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8D5" w:rsidRPr="00C6727F" w:rsidRDefault="00D908D5" w:rsidP="00D908D5">
      <w:pPr>
        <w:rPr>
          <w:rFonts w:asciiTheme="majorHAnsi" w:hAnsiTheme="majorHAnsi" w:cstheme="majorHAnsi"/>
          <w:b/>
          <w:bCs/>
          <w:sz w:val="20"/>
          <w:szCs w:val="20"/>
        </w:rPr>
      </w:pPr>
    </w:p>
    <w:p w:rsidR="00D908D5" w:rsidRDefault="00D908D5" w:rsidP="00D908D5">
      <w:pPr>
        <w:jc w:val="center"/>
        <w:rPr>
          <w:rFonts w:asciiTheme="majorHAnsi" w:hAnsiTheme="majorHAnsi" w:cstheme="majorHAnsi"/>
          <w:b/>
          <w:bCs/>
          <w:sz w:val="48"/>
          <w:szCs w:val="48"/>
        </w:rPr>
      </w:pPr>
      <w:r w:rsidRPr="00C035CF">
        <w:rPr>
          <w:noProof/>
          <w:lang w:val="en-CA" w:eastAsia="en-CA"/>
        </w:rPr>
        <w:drawing>
          <wp:inline distT="0" distB="0" distL="0" distR="0" wp14:anchorId="6D61538A" wp14:editId="49CEC1A1">
            <wp:extent cx="701040" cy="8001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759" cy="805486"/>
                    </a:xfrm>
                    <a:prstGeom prst="rect">
                      <a:avLst/>
                    </a:prstGeom>
                    <a:noFill/>
                    <a:ln>
                      <a:noFill/>
                    </a:ln>
                  </pic:spPr>
                </pic:pic>
              </a:graphicData>
            </a:graphic>
          </wp:inline>
        </w:drawing>
      </w:r>
    </w:p>
    <w:p w:rsidR="00D908D5" w:rsidRPr="00C6727F" w:rsidRDefault="00D908D5" w:rsidP="00D908D5">
      <w:pPr>
        <w:jc w:val="center"/>
        <w:rPr>
          <w:rFonts w:asciiTheme="majorHAnsi" w:hAnsiTheme="majorHAnsi" w:cstheme="majorHAnsi"/>
          <w:b/>
          <w:bCs/>
          <w:sz w:val="20"/>
          <w:szCs w:val="20"/>
        </w:rPr>
      </w:pPr>
    </w:p>
    <w:p w:rsidR="00D908D5" w:rsidRPr="004E53E8" w:rsidRDefault="00D908D5" w:rsidP="004E53E8">
      <w:pPr>
        <w:jc w:val="center"/>
        <w:rPr>
          <w:rFonts w:asciiTheme="majorHAnsi" w:hAnsiTheme="majorHAnsi" w:cstheme="majorHAnsi"/>
          <w:b/>
          <w:bCs/>
          <w:sz w:val="48"/>
          <w:szCs w:val="48"/>
        </w:rPr>
      </w:pPr>
      <w:r>
        <w:rPr>
          <w:rFonts w:asciiTheme="majorHAnsi" w:hAnsiTheme="majorHAnsi" w:cstheme="majorHAnsi"/>
          <w:b/>
          <w:bCs/>
          <w:sz w:val="48"/>
          <w:szCs w:val="48"/>
        </w:rPr>
        <w:t>Holy Cross School Restart Plan – August 2020</w:t>
      </w:r>
    </w:p>
    <w:p w:rsidR="00D908D5" w:rsidRPr="00E81EDA" w:rsidRDefault="00D908D5" w:rsidP="00D908D5">
      <w:pPr>
        <w:jc w:val="center"/>
        <w:rPr>
          <w:rFonts w:asciiTheme="majorHAnsi" w:hAnsiTheme="majorHAnsi" w:cstheme="majorHAnsi"/>
          <w:i/>
          <w:iCs/>
          <w:sz w:val="48"/>
          <w:szCs w:val="48"/>
        </w:rPr>
      </w:pPr>
      <w:r w:rsidRPr="00E81EDA">
        <w:rPr>
          <w:sz w:val="48"/>
          <w:szCs w:val="48"/>
        </w:rPr>
        <w:t xml:space="preserve"> </w:t>
      </w:r>
      <w:r>
        <w:rPr>
          <w:b/>
          <w:bCs/>
          <w:i/>
          <w:iCs/>
          <w:sz w:val="48"/>
          <w:szCs w:val="48"/>
        </w:rPr>
        <w:t xml:space="preserve"> </w:t>
      </w:r>
    </w:p>
    <w:p w:rsidR="00D908D5" w:rsidRDefault="00D908D5" w:rsidP="00D908D5">
      <w:pPr>
        <w:jc w:val="center"/>
        <w:rPr>
          <w:rFonts w:asciiTheme="majorHAnsi" w:hAnsiTheme="majorHAnsi" w:cstheme="majorHAnsi"/>
          <w:color w:val="4A86E8"/>
        </w:rPr>
      </w:pPr>
      <w:r w:rsidRPr="00C6727F">
        <w:rPr>
          <w:noProof/>
          <w:lang w:val="en-CA" w:eastAsia="en-CA"/>
        </w:rPr>
        <w:drawing>
          <wp:inline distT="0" distB="0" distL="0" distR="0" wp14:anchorId="1BE717EE" wp14:editId="0B8DC228">
            <wp:extent cx="4846320" cy="3497580"/>
            <wp:effectExtent l="0" t="0" r="0" b="7620"/>
            <wp:docPr id="1" name="Picture 1" descr="C:\Users\hcppr\AppData\Local\Microsoft\Windows\INetCache\Content.Outlook\UAVDP6TL\walk-with-jesus-our-living-h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ppr\AppData\Local\Microsoft\Windows\INetCache\Content.Outlook\UAVDP6TL\walk-with-jesus-our-living-ho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6320" cy="3497580"/>
                    </a:xfrm>
                    <a:prstGeom prst="rect">
                      <a:avLst/>
                    </a:prstGeom>
                    <a:noFill/>
                    <a:ln>
                      <a:noFill/>
                    </a:ln>
                  </pic:spPr>
                </pic:pic>
              </a:graphicData>
            </a:graphic>
          </wp:inline>
        </w:drawing>
      </w:r>
    </w:p>
    <w:p w:rsidR="00D908D5" w:rsidRPr="00C6727F" w:rsidRDefault="00D908D5" w:rsidP="00D908D5">
      <w:pPr>
        <w:rPr>
          <w:rFonts w:asciiTheme="majorHAnsi" w:hAnsiTheme="majorHAnsi" w:cstheme="majorHAnsi"/>
        </w:rPr>
      </w:pPr>
    </w:p>
    <w:p w:rsidR="004E53E8" w:rsidRPr="004E53E8" w:rsidRDefault="00D908D5" w:rsidP="004E53E8">
      <w:pPr>
        <w:rPr>
          <w:rFonts w:asciiTheme="majorHAnsi" w:hAnsiTheme="majorHAnsi" w:cstheme="majorHAnsi"/>
          <w:b/>
        </w:rPr>
      </w:pPr>
      <w:r w:rsidRPr="00C6727F">
        <w:rPr>
          <w:rFonts w:asciiTheme="majorHAnsi" w:hAnsiTheme="majorHAnsi" w:cstheme="majorHAnsi"/>
          <w:b/>
        </w:rPr>
        <w:t xml:space="preserve">This plan has been drawn up using Education Ministry Guidelines. These guidelines </w:t>
      </w:r>
      <w:r>
        <w:rPr>
          <w:rFonts w:asciiTheme="majorHAnsi" w:hAnsiTheme="majorHAnsi" w:cstheme="majorHAnsi"/>
          <w:b/>
        </w:rPr>
        <w:t>reference</w:t>
      </w:r>
      <w:r w:rsidRPr="00C6727F">
        <w:rPr>
          <w:rFonts w:asciiTheme="majorHAnsi" w:hAnsiTheme="majorHAnsi" w:cstheme="majorHAnsi"/>
          <w:b/>
        </w:rPr>
        <w:t xml:space="preserve"> </w:t>
      </w:r>
      <w:r>
        <w:rPr>
          <w:rFonts w:asciiTheme="majorHAnsi" w:hAnsiTheme="majorHAnsi" w:cstheme="majorHAnsi"/>
          <w:b/>
        </w:rPr>
        <w:t>these</w:t>
      </w:r>
      <w:r w:rsidRPr="00C6727F">
        <w:rPr>
          <w:rFonts w:asciiTheme="majorHAnsi" w:hAnsiTheme="majorHAnsi" w:cstheme="majorHAnsi"/>
          <w:b/>
        </w:rPr>
        <w:t xml:space="preserve"> </w:t>
      </w:r>
      <w:r>
        <w:rPr>
          <w:rFonts w:asciiTheme="majorHAnsi" w:hAnsiTheme="majorHAnsi" w:cstheme="majorHAnsi"/>
          <w:b/>
        </w:rPr>
        <w:t>Guidelines as they existed on August 24, 2020 and have been submitted as such for Ministry approval.</w:t>
      </w:r>
      <w:r w:rsidRPr="00C6727F">
        <w:rPr>
          <w:rFonts w:asciiTheme="majorHAnsi" w:hAnsiTheme="majorHAnsi" w:cstheme="majorHAnsi"/>
          <w:b/>
        </w:rPr>
        <w:t xml:space="preserve"> </w:t>
      </w:r>
      <w:r>
        <w:rPr>
          <w:rFonts w:asciiTheme="majorHAnsi" w:hAnsiTheme="majorHAnsi" w:cstheme="majorHAnsi"/>
          <w:b/>
        </w:rPr>
        <w:t>However, the Guidelines themselves are subject to sudden changes. The school will recognize these updates in the document that is posted on our website, and we will contact our school community if major adjustments are made.</w:t>
      </w:r>
    </w:p>
    <w:sdt>
      <w:sdtPr>
        <w:rPr>
          <w:rFonts w:ascii="Work Sans" w:eastAsia="Work Sans" w:hAnsi="Work Sans" w:cstheme="majorHAnsi"/>
          <w:color w:val="auto"/>
          <w:sz w:val="22"/>
          <w:szCs w:val="22"/>
          <w:lang w:val="en"/>
        </w:rPr>
        <w:id w:val="289104290"/>
        <w:docPartObj>
          <w:docPartGallery w:val="Table of Contents"/>
          <w:docPartUnique/>
        </w:docPartObj>
      </w:sdtPr>
      <w:sdtEndPr>
        <w:rPr>
          <w:b/>
          <w:bCs/>
          <w:noProof/>
        </w:rPr>
      </w:sdtEndPr>
      <w:sdtContent>
        <w:p w:rsidR="00D908D5" w:rsidRPr="004E53E8" w:rsidRDefault="00D908D5" w:rsidP="004E53E8">
          <w:pPr>
            <w:pStyle w:val="TOCHeading"/>
            <w:rPr>
              <w:rFonts w:cstheme="majorHAnsi"/>
              <w:b/>
              <w:color w:val="4A86E8"/>
            </w:rPr>
          </w:pPr>
          <w:r w:rsidRPr="00AD1429">
            <w:rPr>
              <w:rFonts w:cstheme="majorHAnsi"/>
              <w:sz w:val="24"/>
              <w:szCs w:val="24"/>
            </w:rPr>
            <w:t>Table of Contents</w:t>
          </w:r>
        </w:p>
        <w:p w:rsidR="00D908D5" w:rsidRDefault="00D908D5" w:rsidP="00D908D5">
          <w:pPr>
            <w:pStyle w:val="TOC1"/>
            <w:rPr>
              <w:rFonts w:asciiTheme="minorHAnsi" w:eastAsiaTheme="minorEastAsia" w:hAnsiTheme="minorHAnsi" w:cstheme="minorBidi"/>
              <w:noProof/>
              <w:lang w:val="en-US"/>
            </w:rPr>
          </w:pPr>
          <w:r w:rsidRPr="00731716">
            <w:rPr>
              <w:rFonts w:asciiTheme="majorHAnsi" w:hAnsiTheme="majorHAnsi" w:cstheme="majorHAnsi"/>
              <w:sz w:val="18"/>
              <w:szCs w:val="18"/>
            </w:rPr>
            <w:fldChar w:fldCharType="begin"/>
          </w:r>
          <w:r w:rsidRPr="00731716">
            <w:rPr>
              <w:rFonts w:asciiTheme="majorHAnsi" w:hAnsiTheme="majorHAnsi" w:cstheme="majorHAnsi"/>
              <w:sz w:val="18"/>
              <w:szCs w:val="18"/>
            </w:rPr>
            <w:instrText xml:space="preserve"> TOC \o "1-3" \h \z \u </w:instrText>
          </w:r>
          <w:r w:rsidRPr="00731716">
            <w:rPr>
              <w:rFonts w:asciiTheme="majorHAnsi" w:hAnsiTheme="majorHAnsi" w:cstheme="majorHAnsi"/>
              <w:sz w:val="18"/>
              <w:szCs w:val="18"/>
            </w:rPr>
            <w:fldChar w:fldCharType="separate"/>
          </w:r>
          <w:hyperlink w:anchor="_Toc48900496" w:history="1">
            <w:r w:rsidRPr="005E0EC9">
              <w:rPr>
                <w:rStyle w:val="Hyperlink"/>
                <w:noProof/>
              </w:rPr>
              <w:t>Background</w:t>
            </w:r>
            <w:r>
              <w:rPr>
                <w:noProof/>
                <w:webHidden/>
              </w:rPr>
              <w:tab/>
            </w:r>
            <w:r>
              <w:rPr>
                <w:noProof/>
                <w:webHidden/>
              </w:rPr>
              <w:fldChar w:fldCharType="begin"/>
            </w:r>
            <w:r>
              <w:rPr>
                <w:noProof/>
                <w:webHidden/>
              </w:rPr>
              <w:instrText xml:space="preserve"> PAGEREF _Toc48900496 \h </w:instrText>
            </w:r>
            <w:r>
              <w:rPr>
                <w:noProof/>
                <w:webHidden/>
              </w:rPr>
            </w:r>
            <w:r>
              <w:rPr>
                <w:noProof/>
                <w:webHidden/>
              </w:rPr>
              <w:fldChar w:fldCharType="separate"/>
            </w:r>
            <w:r>
              <w:rPr>
                <w:noProof/>
                <w:webHidden/>
              </w:rPr>
              <w:t>3</w:t>
            </w:r>
            <w:r>
              <w:rPr>
                <w:noProof/>
                <w:webHidden/>
              </w:rPr>
              <w:fldChar w:fldCharType="end"/>
            </w:r>
          </w:hyperlink>
        </w:p>
        <w:p w:rsidR="00D908D5" w:rsidRDefault="003772DB" w:rsidP="00D908D5">
          <w:pPr>
            <w:pStyle w:val="TOC2"/>
            <w:tabs>
              <w:tab w:val="right" w:leader="dot" w:pos="10070"/>
            </w:tabs>
            <w:rPr>
              <w:rFonts w:asciiTheme="minorHAnsi" w:eastAsiaTheme="minorEastAsia" w:hAnsiTheme="minorHAnsi" w:cstheme="minorBidi"/>
              <w:noProof/>
              <w:lang w:val="en-US"/>
            </w:rPr>
          </w:pPr>
          <w:hyperlink w:anchor="_Toc48900497" w:history="1">
            <w:r w:rsidR="00D908D5" w:rsidRPr="005E0EC9">
              <w:rPr>
                <w:rStyle w:val="Hyperlink"/>
                <w:noProof/>
                <w:lang w:val="en-US"/>
              </w:rPr>
              <w:t>Education stages for K-12 students:</w:t>
            </w:r>
            <w:r w:rsidR="00D908D5">
              <w:rPr>
                <w:noProof/>
                <w:webHidden/>
              </w:rPr>
              <w:tab/>
            </w:r>
            <w:r w:rsidR="00D908D5">
              <w:rPr>
                <w:noProof/>
                <w:webHidden/>
              </w:rPr>
              <w:fldChar w:fldCharType="begin"/>
            </w:r>
            <w:r w:rsidR="00D908D5">
              <w:rPr>
                <w:noProof/>
                <w:webHidden/>
              </w:rPr>
              <w:instrText xml:space="preserve"> PAGEREF _Toc48900497 \h </w:instrText>
            </w:r>
            <w:r w:rsidR="00D908D5">
              <w:rPr>
                <w:noProof/>
                <w:webHidden/>
              </w:rPr>
            </w:r>
            <w:r w:rsidR="00D908D5">
              <w:rPr>
                <w:noProof/>
                <w:webHidden/>
              </w:rPr>
              <w:fldChar w:fldCharType="separate"/>
            </w:r>
            <w:r w:rsidR="00D908D5">
              <w:rPr>
                <w:noProof/>
                <w:webHidden/>
              </w:rPr>
              <w:t>4</w:t>
            </w:r>
            <w:r w:rsidR="00D908D5">
              <w:rPr>
                <w:noProof/>
                <w:webHidden/>
              </w:rPr>
              <w:fldChar w:fldCharType="end"/>
            </w:r>
          </w:hyperlink>
        </w:p>
        <w:p w:rsidR="00D908D5" w:rsidRDefault="003772DB" w:rsidP="00D908D5">
          <w:pPr>
            <w:pStyle w:val="TOC2"/>
            <w:tabs>
              <w:tab w:val="right" w:leader="dot" w:pos="10070"/>
            </w:tabs>
            <w:rPr>
              <w:rFonts w:asciiTheme="minorHAnsi" w:eastAsiaTheme="minorEastAsia" w:hAnsiTheme="minorHAnsi" w:cstheme="minorBidi"/>
              <w:noProof/>
              <w:lang w:val="en-US"/>
            </w:rPr>
          </w:pPr>
          <w:hyperlink w:anchor="_Toc48900498" w:history="1">
            <w:r w:rsidR="00D908D5" w:rsidRPr="005E0EC9">
              <w:rPr>
                <w:rStyle w:val="Hyperlink"/>
                <w:noProof/>
              </w:rPr>
              <w:t>General Information</w:t>
            </w:r>
            <w:r w:rsidR="00D908D5">
              <w:rPr>
                <w:noProof/>
                <w:webHidden/>
              </w:rPr>
              <w:tab/>
            </w:r>
            <w:r w:rsidR="00D908D5">
              <w:rPr>
                <w:noProof/>
                <w:webHidden/>
              </w:rPr>
              <w:fldChar w:fldCharType="begin"/>
            </w:r>
            <w:r w:rsidR="00D908D5">
              <w:rPr>
                <w:noProof/>
                <w:webHidden/>
              </w:rPr>
              <w:instrText xml:space="preserve"> PAGEREF _Toc48900498 \h </w:instrText>
            </w:r>
            <w:r w:rsidR="00D908D5">
              <w:rPr>
                <w:noProof/>
                <w:webHidden/>
              </w:rPr>
            </w:r>
            <w:r w:rsidR="00D908D5">
              <w:rPr>
                <w:noProof/>
                <w:webHidden/>
              </w:rPr>
              <w:fldChar w:fldCharType="separate"/>
            </w:r>
            <w:r w:rsidR="00D908D5">
              <w:rPr>
                <w:noProof/>
                <w:webHidden/>
              </w:rPr>
              <w:t>6</w:t>
            </w:r>
            <w:r w:rsidR="00D908D5">
              <w:rPr>
                <w:noProof/>
                <w:webHidden/>
              </w:rPr>
              <w:fldChar w:fldCharType="end"/>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499" w:history="1">
            <w:r w:rsidR="00D908D5" w:rsidRPr="005E0EC9">
              <w:rPr>
                <w:rStyle w:val="Hyperlink"/>
                <w:noProof/>
              </w:rPr>
              <w:t>How long will this stage last?</w:t>
            </w:r>
            <w:r w:rsidR="00D908D5">
              <w:rPr>
                <w:noProof/>
                <w:webHidden/>
              </w:rPr>
              <w:tab/>
            </w:r>
            <w:r w:rsidR="00D908D5">
              <w:rPr>
                <w:noProof/>
                <w:webHidden/>
              </w:rPr>
              <w:fldChar w:fldCharType="begin"/>
            </w:r>
            <w:r w:rsidR="00D908D5">
              <w:rPr>
                <w:noProof/>
                <w:webHidden/>
              </w:rPr>
              <w:instrText xml:space="preserve"> PAGEREF _Toc48900499 \h </w:instrText>
            </w:r>
            <w:r w:rsidR="00D908D5">
              <w:rPr>
                <w:noProof/>
                <w:webHidden/>
              </w:rPr>
            </w:r>
            <w:r w:rsidR="00D908D5">
              <w:rPr>
                <w:noProof/>
                <w:webHidden/>
              </w:rPr>
              <w:fldChar w:fldCharType="separate"/>
            </w:r>
            <w:r w:rsidR="00D908D5">
              <w:rPr>
                <w:noProof/>
                <w:webHidden/>
              </w:rPr>
              <w:t>6</w:t>
            </w:r>
            <w:r w:rsidR="00D908D5">
              <w:rPr>
                <w:noProof/>
                <w:webHidden/>
              </w:rPr>
              <w:fldChar w:fldCharType="end"/>
            </w:r>
          </w:hyperlink>
        </w:p>
        <w:p w:rsidR="00D908D5" w:rsidRDefault="003772DB" w:rsidP="00D908D5">
          <w:pPr>
            <w:pStyle w:val="TOC1"/>
            <w:rPr>
              <w:rFonts w:asciiTheme="minorHAnsi" w:eastAsiaTheme="minorEastAsia" w:hAnsiTheme="minorHAnsi" w:cstheme="minorBidi"/>
              <w:noProof/>
              <w:lang w:val="en-US"/>
            </w:rPr>
          </w:pPr>
          <w:hyperlink w:anchor="_Toc48900500" w:history="1">
            <w:r w:rsidR="00D908D5" w:rsidRPr="005E0EC9">
              <w:rPr>
                <w:rStyle w:val="Hyperlink"/>
                <w:noProof/>
              </w:rPr>
              <w:t>What will the Stage 2 look like?</w:t>
            </w:r>
            <w:r w:rsidR="00D908D5">
              <w:rPr>
                <w:noProof/>
                <w:webHidden/>
              </w:rPr>
              <w:tab/>
            </w:r>
            <w:r w:rsidR="00D908D5">
              <w:rPr>
                <w:noProof/>
                <w:webHidden/>
              </w:rPr>
              <w:fldChar w:fldCharType="begin"/>
            </w:r>
            <w:r w:rsidR="00D908D5">
              <w:rPr>
                <w:noProof/>
                <w:webHidden/>
              </w:rPr>
              <w:instrText xml:space="preserve"> PAGEREF _Toc48900500 \h </w:instrText>
            </w:r>
            <w:r w:rsidR="00D908D5">
              <w:rPr>
                <w:noProof/>
                <w:webHidden/>
              </w:rPr>
            </w:r>
            <w:r w:rsidR="00D908D5">
              <w:rPr>
                <w:noProof/>
                <w:webHidden/>
              </w:rPr>
              <w:fldChar w:fldCharType="separate"/>
            </w:r>
            <w:r w:rsidR="00D908D5">
              <w:rPr>
                <w:noProof/>
                <w:webHidden/>
              </w:rPr>
              <w:t>6</w:t>
            </w:r>
            <w:r w:rsidR="00D908D5">
              <w:rPr>
                <w:noProof/>
                <w:webHidden/>
              </w:rPr>
              <w:fldChar w:fldCharType="end"/>
            </w:r>
          </w:hyperlink>
        </w:p>
        <w:p w:rsidR="00D908D5" w:rsidRDefault="003772DB" w:rsidP="00D908D5">
          <w:pPr>
            <w:pStyle w:val="TOC2"/>
            <w:tabs>
              <w:tab w:val="right" w:leader="dot" w:pos="10070"/>
            </w:tabs>
            <w:rPr>
              <w:rFonts w:asciiTheme="minorHAnsi" w:eastAsiaTheme="minorEastAsia" w:hAnsiTheme="minorHAnsi" w:cstheme="minorBidi"/>
              <w:noProof/>
              <w:lang w:val="en-US"/>
            </w:rPr>
          </w:pPr>
          <w:hyperlink w:anchor="_Toc48900501" w:history="1">
            <w:r w:rsidR="00D908D5" w:rsidRPr="005E0EC9">
              <w:rPr>
                <w:rStyle w:val="Hyperlink"/>
                <w:noProof/>
              </w:rPr>
              <w:t>Attending On-campus Schooling</w:t>
            </w:r>
            <w:r w:rsidR="00D908D5">
              <w:rPr>
                <w:noProof/>
                <w:webHidden/>
              </w:rPr>
              <w:tab/>
            </w:r>
            <w:r w:rsidR="00D908D5">
              <w:rPr>
                <w:noProof/>
                <w:webHidden/>
              </w:rPr>
              <w:fldChar w:fldCharType="begin"/>
            </w:r>
            <w:r w:rsidR="00D908D5">
              <w:rPr>
                <w:noProof/>
                <w:webHidden/>
              </w:rPr>
              <w:instrText xml:space="preserve"> PAGEREF _Toc48900501 \h </w:instrText>
            </w:r>
            <w:r w:rsidR="00D908D5">
              <w:rPr>
                <w:noProof/>
                <w:webHidden/>
              </w:rPr>
            </w:r>
            <w:r w:rsidR="00D908D5">
              <w:rPr>
                <w:noProof/>
                <w:webHidden/>
              </w:rPr>
              <w:fldChar w:fldCharType="separate"/>
            </w:r>
            <w:r w:rsidR="00D908D5">
              <w:rPr>
                <w:noProof/>
                <w:webHidden/>
              </w:rPr>
              <w:t>6</w:t>
            </w:r>
            <w:r w:rsidR="00D908D5">
              <w:rPr>
                <w:noProof/>
                <w:webHidden/>
              </w:rPr>
              <w:fldChar w:fldCharType="end"/>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502" w:history="1">
            <w:r w:rsidR="00D908D5" w:rsidRPr="005E0EC9">
              <w:rPr>
                <w:rStyle w:val="Hyperlink"/>
                <w:noProof/>
              </w:rPr>
              <w:t>What</w:t>
            </w:r>
            <w:r w:rsidR="00D908D5">
              <w:rPr>
                <w:rStyle w:val="Hyperlink"/>
                <w:noProof/>
              </w:rPr>
              <w:t xml:space="preserve"> Holy Cross</w:t>
            </w:r>
            <w:r w:rsidR="00D908D5" w:rsidRPr="005E0EC9">
              <w:rPr>
                <w:rStyle w:val="Hyperlink"/>
                <w:noProof/>
              </w:rPr>
              <w:t xml:space="preserve"> will look like during Stage 2</w:t>
            </w:r>
            <w:r w:rsidR="00D908D5">
              <w:rPr>
                <w:noProof/>
                <w:webHidden/>
              </w:rPr>
              <w:tab/>
            </w:r>
            <w:r w:rsidR="00D908D5">
              <w:rPr>
                <w:noProof/>
                <w:webHidden/>
              </w:rPr>
              <w:fldChar w:fldCharType="begin"/>
            </w:r>
            <w:r w:rsidR="00D908D5">
              <w:rPr>
                <w:noProof/>
                <w:webHidden/>
              </w:rPr>
              <w:instrText xml:space="preserve"> PAGEREF _Toc48900502 \h </w:instrText>
            </w:r>
            <w:r w:rsidR="00D908D5">
              <w:rPr>
                <w:noProof/>
                <w:webHidden/>
              </w:rPr>
            </w:r>
            <w:r w:rsidR="00D908D5">
              <w:rPr>
                <w:noProof/>
                <w:webHidden/>
              </w:rPr>
              <w:fldChar w:fldCharType="separate"/>
            </w:r>
            <w:r w:rsidR="007976E6">
              <w:rPr>
                <w:b/>
                <w:bCs/>
                <w:noProof/>
                <w:webHidden/>
                <w:lang w:val="en-US"/>
              </w:rPr>
              <w:t>6</w:t>
            </w:r>
            <w:r w:rsidR="00D908D5">
              <w:rPr>
                <w:b/>
                <w:bCs/>
                <w:noProof/>
                <w:webHidden/>
                <w:lang w:val="en-US"/>
              </w:rPr>
              <w:t>.</w:t>
            </w:r>
            <w:r w:rsidR="00D908D5">
              <w:rPr>
                <w:noProof/>
                <w:webHidden/>
              </w:rPr>
              <w:fldChar w:fldCharType="end"/>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503" w:history="1">
            <w:r w:rsidR="00D908D5" w:rsidRPr="005E0EC9">
              <w:rPr>
                <w:rStyle w:val="Hyperlink"/>
                <w:noProof/>
              </w:rPr>
              <w:t>Learning Group Spaces</w:t>
            </w:r>
            <w:r w:rsidR="00D908D5">
              <w:rPr>
                <w:noProof/>
                <w:webHidden/>
              </w:rPr>
              <w:tab/>
            </w:r>
            <w:r w:rsidR="00D908D5">
              <w:rPr>
                <w:noProof/>
                <w:webHidden/>
              </w:rPr>
              <w:fldChar w:fldCharType="begin"/>
            </w:r>
            <w:r w:rsidR="00D908D5">
              <w:rPr>
                <w:noProof/>
                <w:webHidden/>
              </w:rPr>
              <w:instrText xml:space="preserve"> PAGEREF _Toc48900503 \h </w:instrText>
            </w:r>
            <w:r w:rsidR="00D908D5">
              <w:rPr>
                <w:noProof/>
                <w:webHidden/>
              </w:rPr>
            </w:r>
            <w:r w:rsidR="00D908D5">
              <w:rPr>
                <w:noProof/>
                <w:webHidden/>
              </w:rPr>
              <w:fldChar w:fldCharType="separate"/>
            </w:r>
            <w:r w:rsidR="00D908D5">
              <w:rPr>
                <w:noProof/>
                <w:webHidden/>
              </w:rPr>
              <w:t>6</w:t>
            </w:r>
            <w:r w:rsidR="00D908D5">
              <w:rPr>
                <w:noProof/>
                <w:webHidden/>
              </w:rPr>
              <w:fldChar w:fldCharType="end"/>
            </w:r>
          </w:hyperlink>
        </w:p>
        <w:p w:rsidR="00D908D5" w:rsidRDefault="003772DB" w:rsidP="00D908D5">
          <w:pPr>
            <w:pStyle w:val="TOC1"/>
            <w:rPr>
              <w:rFonts w:asciiTheme="minorHAnsi" w:eastAsiaTheme="minorEastAsia" w:hAnsiTheme="minorHAnsi" w:cstheme="minorBidi"/>
              <w:noProof/>
              <w:lang w:val="en-US"/>
            </w:rPr>
          </w:pPr>
          <w:hyperlink w:anchor="_Toc48900504" w:history="1">
            <w:r w:rsidR="00D908D5" w:rsidRPr="005E0EC9">
              <w:rPr>
                <w:rStyle w:val="Hyperlink"/>
                <w:noProof/>
              </w:rPr>
              <w:t>Safety</w:t>
            </w:r>
            <w:r w:rsidR="00D908D5">
              <w:rPr>
                <w:noProof/>
                <w:webHidden/>
              </w:rPr>
              <w:tab/>
            </w:r>
            <w:r w:rsidR="00D908D5">
              <w:rPr>
                <w:noProof/>
                <w:webHidden/>
              </w:rPr>
              <w:fldChar w:fldCharType="begin"/>
            </w:r>
            <w:r w:rsidR="00D908D5">
              <w:rPr>
                <w:noProof/>
                <w:webHidden/>
              </w:rPr>
              <w:instrText xml:space="preserve"> PAGEREF _Toc48900504 \h </w:instrText>
            </w:r>
            <w:r w:rsidR="00D908D5">
              <w:rPr>
                <w:noProof/>
                <w:webHidden/>
              </w:rPr>
            </w:r>
            <w:r w:rsidR="00D908D5">
              <w:rPr>
                <w:noProof/>
                <w:webHidden/>
              </w:rPr>
              <w:fldChar w:fldCharType="separate"/>
            </w:r>
            <w:r w:rsidR="00D908D5">
              <w:rPr>
                <w:noProof/>
                <w:webHidden/>
              </w:rPr>
              <w:t>7</w:t>
            </w:r>
            <w:r w:rsidR="00D908D5">
              <w:rPr>
                <w:noProof/>
                <w:webHidden/>
              </w:rPr>
              <w:fldChar w:fldCharType="end"/>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505" w:history="1">
            <w:r w:rsidR="00D908D5" w:rsidRPr="005E0EC9">
              <w:rPr>
                <w:rStyle w:val="Hyperlink"/>
                <w:noProof/>
              </w:rPr>
              <w:t>Access to Campus</w:t>
            </w:r>
            <w:r w:rsidR="00D908D5">
              <w:rPr>
                <w:noProof/>
                <w:webHidden/>
              </w:rPr>
              <w:tab/>
            </w:r>
            <w:r w:rsidR="00D908D5">
              <w:rPr>
                <w:noProof/>
                <w:webHidden/>
              </w:rPr>
              <w:fldChar w:fldCharType="begin"/>
            </w:r>
            <w:r w:rsidR="00D908D5">
              <w:rPr>
                <w:noProof/>
                <w:webHidden/>
              </w:rPr>
              <w:instrText xml:space="preserve"> PAGEREF _Toc48900505 \h </w:instrText>
            </w:r>
            <w:r w:rsidR="00D908D5">
              <w:rPr>
                <w:noProof/>
                <w:webHidden/>
              </w:rPr>
            </w:r>
            <w:r w:rsidR="00D908D5">
              <w:rPr>
                <w:noProof/>
                <w:webHidden/>
              </w:rPr>
              <w:fldChar w:fldCharType="separate"/>
            </w:r>
            <w:r w:rsidR="00D908D5">
              <w:rPr>
                <w:noProof/>
                <w:webHidden/>
              </w:rPr>
              <w:t>7</w:t>
            </w:r>
            <w:r w:rsidR="00D908D5">
              <w:rPr>
                <w:noProof/>
                <w:webHidden/>
              </w:rPr>
              <w:fldChar w:fldCharType="end"/>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506" w:history="1">
            <w:r w:rsidR="00D908D5" w:rsidRPr="005E0EC9">
              <w:rPr>
                <w:rStyle w:val="Hyperlink"/>
                <w:noProof/>
              </w:rPr>
              <w:t>Drop-off /Pick-up Times &amp; Locations</w:t>
            </w:r>
            <w:r w:rsidR="00D908D5">
              <w:rPr>
                <w:noProof/>
                <w:webHidden/>
              </w:rPr>
              <w:tab/>
              <w:t>7</w:t>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507" w:history="1">
            <w:r w:rsidR="00D908D5" w:rsidRPr="005E0EC9">
              <w:rPr>
                <w:rStyle w:val="Hyperlink"/>
                <w:noProof/>
              </w:rPr>
              <w:t>Access to Technology</w:t>
            </w:r>
            <w:r w:rsidR="00D908D5">
              <w:rPr>
                <w:noProof/>
                <w:webHidden/>
              </w:rPr>
              <w:tab/>
            </w:r>
            <w:r w:rsidR="00D908D5">
              <w:rPr>
                <w:noProof/>
                <w:webHidden/>
              </w:rPr>
              <w:fldChar w:fldCharType="begin"/>
            </w:r>
            <w:r w:rsidR="00D908D5">
              <w:rPr>
                <w:noProof/>
                <w:webHidden/>
              </w:rPr>
              <w:instrText xml:space="preserve"> PAGEREF _Toc48900507 \h </w:instrText>
            </w:r>
            <w:r w:rsidR="00D908D5">
              <w:rPr>
                <w:noProof/>
                <w:webHidden/>
              </w:rPr>
            </w:r>
            <w:r w:rsidR="00D908D5">
              <w:rPr>
                <w:noProof/>
                <w:webHidden/>
              </w:rPr>
              <w:fldChar w:fldCharType="separate"/>
            </w:r>
            <w:r w:rsidR="00D908D5">
              <w:rPr>
                <w:noProof/>
                <w:webHidden/>
              </w:rPr>
              <w:t>8</w:t>
            </w:r>
            <w:r w:rsidR="00D908D5">
              <w:rPr>
                <w:noProof/>
                <w:webHidden/>
              </w:rPr>
              <w:fldChar w:fldCharType="end"/>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508" w:history="1">
            <w:r w:rsidR="00D908D5" w:rsidRPr="005E0EC9">
              <w:rPr>
                <w:rStyle w:val="Hyperlink"/>
                <w:noProof/>
              </w:rPr>
              <w:t>School Amenities</w:t>
            </w:r>
            <w:r w:rsidR="00D908D5">
              <w:rPr>
                <w:noProof/>
                <w:webHidden/>
              </w:rPr>
              <w:tab/>
            </w:r>
            <w:r w:rsidR="00D908D5">
              <w:rPr>
                <w:noProof/>
                <w:webHidden/>
              </w:rPr>
              <w:fldChar w:fldCharType="begin"/>
            </w:r>
            <w:r w:rsidR="00D908D5">
              <w:rPr>
                <w:noProof/>
                <w:webHidden/>
              </w:rPr>
              <w:instrText xml:space="preserve"> PAGEREF _Toc48900508 \h </w:instrText>
            </w:r>
            <w:r w:rsidR="00D908D5">
              <w:rPr>
                <w:noProof/>
                <w:webHidden/>
              </w:rPr>
            </w:r>
            <w:r w:rsidR="00D908D5">
              <w:rPr>
                <w:noProof/>
                <w:webHidden/>
              </w:rPr>
              <w:fldChar w:fldCharType="separate"/>
            </w:r>
            <w:r w:rsidR="00D908D5">
              <w:rPr>
                <w:noProof/>
                <w:webHidden/>
              </w:rPr>
              <w:t>8</w:t>
            </w:r>
            <w:r w:rsidR="00D908D5">
              <w:rPr>
                <w:noProof/>
                <w:webHidden/>
              </w:rPr>
              <w:fldChar w:fldCharType="end"/>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509" w:history="1">
            <w:r w:rsidR="00D908D5" w:rsidRPr="005E0EC9">
              <w:rPr>
                <w:rStyle w:val="Hyperlink"/>
                <w:noProof/>
              </w:rPr>
              <w:t>Screening</w:t>
            </w:r>
            <w:r w:rsidR="00D908D5">
              <w:rPr>
                <w:noProof/>
                <w:webHidden/>
              </w:rPr>
              <w:tab/>
            </w:r>
            <w:r w:rsidR="00D908D5">
              <w:rPr>
                <w:noProof/>
                <w:webHidden/>
              </w:rPr>
              <w:fldChar w:fldCharType="begin"/>
            </w:r>
            <w:r w:rsidR="00D908D5">
              <w:rPr>
                <w:noProof/>
                <w:webHidden/>
              </w:rPr>
              <w:instrText xml:space="preserve"> PAGEREF _Toc48900509 \h </w:instrText>
            </w:r>
            <w:r w:rsidR="00D908D5">
              <w:rPr>
                <w:noProof/>
                <w:webHidden/>
              </w:rPr>
            </w:r>
            <w:r w:rsidR="00D908D5">
              <w:rPr>
                <w:noProof/>
                <w:webHidden/>
              </w:rPr>
              <w:fldChar w:fldCharType="separate"/>
            </w:r>
            <w:r w:rsidR="00D908D5">
              <w:rPr>
                <w:noProof/>
                <w:webHidden/>
              </w:rPr>
              <w:t>8</w:t>
            </w:r>
            <w:r w:rsidR="00D908D5">
              <w:rPr>
                <w:noProof/>
                <w:webHidden/>
              </w:rPr>
              <w:fldChar w:fldCharType="end"/>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510" w:history="1">
            <w:r w:rsidR="00D908D5" w:rsidRPr="005E0EC9">
              <w:rPr>
                <w:rStyle w:val="Hyperlink"/>
                <w:noProof/>
              </w:rPr>
              <w:t>Hygiene</w:t>
            </w:r>
            <w:r w:rsidR="00D908D5">
              <w:rPr>
                <w:noProof/>
                <w:webHidden/>
              </w:rPr>
              <w:tab/>
            </w:r>
            <w:r w:rsidR="00D908D5">
              <w:rPr>
                <w:noProof/>
                <w:webHidden/>
              </w:rPr>
              <w:fldChar w:fldCharType="begin"/>
            </w:r>
            <w:r w:rsidR="00D908D5">
              <w:rPr>
                <w:noProof/>
                <w:webHidden/>
              </w:rPr>
              <w:instrText xml:space="preserve"> PAGEREF _Toc48900510 \h </w:instrText>
            </w:r>
            <w:r w:rsidR="00D908D5">
              <w:rPr>
                <w:noProof/>
                <w:webHidden/>
              </w:rPr>
            </w:r>
            <w:r w:rsidR="00D908D5">
              <w:rPr>
                <w:noProof/>
                <w:webHidden/>
              </w:rPr>
              <w:fldChar w:fldCharType="separate"/>
            </w:r>
            <w:r w:rsidR="00D908D5">
              <w:rPr>
                <w:noProof/>
                <w:webHidden/>
              </w:rPr>
              <w:t>9</w:t>
            </w:r>
            <w:r w:rsidR="00D908D5">
              <w:rPr>
                <w:noProof/>
                <w:webHidden/>
              </w:rPr>
              <w:fldChar w:fldCharType="end"/>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511" w:history="1">
            <w:r w:rsidR="00D908D5" w:rsidRPr="005E0EC9">
              <w:rPr>
                <w:rStyle w:val="Hyperlink"/>
                <w:noProof/>
              </w:rPr>
              <w:t>Cleaning Standards &amp; Routines</w:t>
            </w:r>
            <w:r w:rsidR="00D908D5">
              <w:rPr>
                <w:noProof/>
                <w:webHidden/>
              </w:rPr>
              <w:tab/>
            </w:r>
            <w:r w:rsidR="00D908D5">
              <w:rPr>
                <w:noProof/>
                <w:webHidden/>
              </w:rPr>
              <w:fldChar w:fldCharType="begin"/>
            </w:r>
            <w:r w:rsidR="00D908D5">
              <w:rPr>
                <w:noProof/>
                <w:webHidden/>
              </w:rPr>
              <w:instrText xml:space="preserve"> PAGEREF _Toc48900511 \h </w:instrText>
            </w:r>
            <w:r w:rsidR="00D908D5">
              <w:rPr>
                <w:noProof/>
                <w:webHidden/>
              </w:rPr>
            </w:r>
            <w:r w:rsidR="00D908D5">
              <w:rPr>
                <w:noProof/>
                <w:webHidden/>
              </w:rPr>
              <w:fldChar w:fldCharType="separate"/>
            </w:r>
            <w:r w:rsidR="00D908D5">
              <w:rPr>
                <w:noProof/>
                <w:webHidden/>
              </w:rPr>
              <w:t>9</w:t>
            </w:r>
            <w:r w:rsidR="00D908D5">
              <w:rPr>
                <w:noProof/>
                <w:webHidden/>
              </w:rPr>
              <w:fldChar w:fldCharType="end"/>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512" w:history="1">
            <w:r w:rsidR="00D908D5" w:rsidRPr="005E0EC9">
              <w:rPr>
                <w:rStyle w:val="Hyperlink"/>
                <w:noProof/>
              </w:rPr>
              <w:t>Materials, &amp; Personal Belongings</w:t>
            </w:r>
            <w:r w:rsidR="00D908D5">
              <w:rPr>
                <w:noProof/>
                <w:webHidden/>
              </w:rPr>
              <w:tab/>
            </w:r>
            <w:r w:rsidR="00D908D5">
              <w:rPr>
                <w:noProof/>
                <w:webHidden/>
              </w:rPr>
              <w:fldChar w:fldCharType="begin"/>
            </w:r>
            <w:r w:rsidR="00D908D5">
              <w:rPr>
                <w:noProof/>
                <w:webHidden/>
              </w:rPr>
              <w:instrText xml:space="preserve"> PAGEREF _Toc48900512 \h </w:instrText>
            </w:r>
            <w:r w:rsidR="00D908D5">
              <w:rPr>
                <w:noProof/>
                <w:webHidden/>
              </w:rPr>
            </w:r>
            <w:r w:rsidR="00D908D5">
              <w:rPr>
                <w:noProof/>
                <w:webHidden/>
              </w:rPr>
              <w:fldChar w:fldCharType="separate"/>
            </w:r>
            <w:r w:rsidR="00D908D5">
              <w:rPr>
                <w:noProof/>
                <w:webHidden/>
              </w:rPr>
              <w:t>10</w:t>
            </w:r>
            <w:r w:rsidR="00D908D5">
              <w:rPr>
                <w:noProof/>
                <w:webHidden/>
              </w:rPr>
              <w:fldChar w:fldCharType="end"/>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513" w:history="1">
            <w:r w:rsidR="00D908D5" w:rsidRPr="005E0EC9">
              <w:rPr>
                <w:rStyle w:val="Hyperlink"/>
                <w:noProof/>
              </w:rPr>
              <w:t>Lunch, Snacks, Daily Breaks</w:t>
            </w:r>
            <w:r w:rsidR="00D908D5">
              <w:rPr>
                <w:noProof/>
                <w:webHidden/>
              </w:rPr>
              <w:tab/>
            </w:r>
            <w:r w:rsidR="00D908D5">
              <w:rPr>
                <w:noProof/>
                <w:webHidden/>
              </w:rPr>
              <w:fldChar w:fldCharType="begin"/>
            </w:r>
            <w:r w:rsidR="00D908D5">
              <w:rPr>
                <w:noProof/>
                <w:webHidden/>
              </w:rPr>
              <w:instrText xml:space="preserve"> PAGEREF _Toc48900513 \h </w:instrText>
            </w:r>
            <w:r w:rsidR="00D908D5">
              <w:rPr>
                <w:noProof/>
                <w:webHidden/>
              </w:rPr>
            </w:r>
            <w:r w:rsidR="00D908D5">
              <w:rPr>
                <w:noProof/>
                <w:webHidden/>
              </w:rPr>
              <w:fldChar w:fldCharType="separate"/>
            </w:r>
            <w:r w:rsidR="00D908D5">
              <w:rPr>
                <w:noProof/>
                <w:webHidden/>
              </w:rPr>
              <w:t>10</w:t>
            </w:r>
            <w:r w:rsidR="00D908D5">
              <w:rPr>
                <w:noProof/>
                <w:webHidden/>
              </w:rPr>
              <w:fldChar w:fldCharType="end"/>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514" w:history="1">
            <w:r w:rsidR="00D908D5" w:rsidRPr="005E0EC9">
              <w:rPr>
                <w:rStyle w:val="Hyperlink"/>
                <w:noProof/>
              </w:rPr>
              <w:t>Common areas:</w:t>
            </w:r>
            <w:r w:rsidR="00D908D5">
              <w:rPr>
                <w:noProof/>
                <w:webHidden/>
              </w:rPr>
              <w:tab/>
            </w:r>
            <w:r w:rsidR="00D908D5">
              <w:rPr>
                <w:noProof/>
                <w:webHidden/>
              </w:rPr>
              <w:fldChar w:fldCharType="begin"/>
            </w:r>
            <w:r w:rsidR="00D908D5">
              <w:rPr>
                <w:noProof/>
                <w:webHidden/>
              </w:rPr>
              <w:instrText xml:space="preserve"> PAGEREF _Toc48900514 \h </w:instrText>
            </w:r>
            <w:r w:rsidR="00D908D5">
              <w:rPr>
                <w:noProof/>
                <w:webHidden/>
              </w:rPr>
            </w:r>
            <w:r w:rsidR="00D908D5">
              <w:rPr>
                <w:noProof/>
                <w:webHidden/>
              </w:rPr>
              <w:fldChar w:fldCharType="separate"/>
            </w:r>
            <w:r w:rsidR="00D908D5">
              <w:rPr>
                <w:noProof/>
                <w:webHidden/>
              </w:rPr>
              <w:t>11</w:t>
            </w:r>
            <w:r w:rsidR="00D908D5">
              <w:rPr>
                <w:noProof/>
                <w:webHidden/>
              </w:rPr>
              <w:fldChar w:fldCharType="end"/>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515" w:history="1">
            <w:r w:rsidR="00D908D5" w:rsidRPr="005E0EC9">
              <w:rPr>
                <w:rStyle w:val="Hyperlink"/>
                <w:noProof/>
              </w:rPr>
              <w:t>Social Distancing</w:t>
            </w:r>
            <w:r w:rsidR="00D908D5">
              <w:rPr>
                <w:noProof/>
                <w:webHidden/>
              </w:rPr>
              <w:tab/>
            </w:r>
            <w:r w:rsidR="00D908D5">
              <w:rPr>
                <w:noProof/>
                <w:webHidden/>
              </w:rPr>
              <w:fldChar w:fldCharType="begin"/>
            </w:r>
            <w:r w:rsidR="00D908D5">
              <w:rPr>
                <w:noProof/>
                <w:webHidden/>
              </w:rPr>
              <w:instrText xml:space="preserve"> PAGEREF _Toc48900515 \h </w:instrText>
            </w:r>
            <w:r w:rsidR="00D908D5">
              <w:rPr>
                <w:noProof/>
                <w:webHidden/>
              </w:rPr>
            </w:r>
            <w:r w:rsidR="00D908D5">
              <w:rPr>
                <w:noProof/>
                <w:webHidden/>
              </w:rPr>
              <w:fldChar w:fldCharType="separate"/>
            </w:r>
            <w:r w:rsidR="00D908D5">
              <w:rPr>
                <w:noProof/>
                <w:webHidden/>
              </w:rPr>
              <w:t>11</w:t>
            </w:r>
            <w:r w:rsidR="00D908D5">
              <w:rPr>
                <w:noProof/>
                <w:webHidden/>
              </w:rPr>
              <w:fldChar w:fldCharType="end"/>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516" w:history="1">
            <w:r w:rsidR="00D908D5" w:rsidRPr="005E0EC9">
              <w:rPr>
                <w:rStyle w:val="Hyperlink"/>
                <w:noProof/>
              </w:rPr>
              <w:t>Capacity</w:t>
            </w:r>
            <w:r w:rsidR="00D908D5">
              <w:rPr>
                <w:noProof/>
                <w:webHidden/>
              </w:rPr>
              <w:tab/>
            </w:r>
            <w:r w:rsidR="007976E6">
              <w:rPr>
                <w:noProof/>
                <w:webHidden/>
              </w:rPr>
              <w:t>11</w:t>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517" w:history="1">
            <w:r w:rsidR="00D908D5" w:rsidRPr="005E0EC9">
              <w:rPr>
                <w:rStyle w:val="Hyperlink"/>
                <w:noProof/>
              </w:rPr>
              <w:t>Dealing with onset of illness during the school day:</w:t>
            </w:r>
            <w:r w:rsidR="00D908D5">
              <w:rPr>
                <w:noProof/>
                <w:webHidden/>
              </w:rPr>
              <w:tab/>
            </w:r>
            <w:r w:rsidR="00D908D5">
              <w:rPr>
                <w:noProof/>
                <w:webHidden/>
              </w:rPr>
              <w:fldChar w:fldCharType="begin"/>
            </w:r>
            <w:r w:rsidR="00D908D5">
              <w:rPr>
                <w:noProof/>
                <w:webHidden/>
              </w:rPr>
              <w:instrText xml:space="preserve"> PAGEREF _Toc48900517 \h </w:instrText>
            </w:r>
            <w:r w:rsidR="00D908D5">
              <w:rPr>
                <w:noProof/>
                <w:webHidden/>
              </w:rPr>
            </w:r>
            <w:r w:rsidR="00D908D5">
              <w:rPr>
                <w:noProof/>
                <w:webHidden/>
              </w:rPr>
              <w:fldChar w:fldCharType="separate"/>
            </w:r>
            <w:r w:rsidR="00D908D5">
              <w:rPr>
                <w:noProof/>
                <w:webHidden/>
              </w:rPr>
              <w:t>11</w:t>
            </w:r>
            <w:r w:rsidR="00D908D5">
              <w:rPr>
                <w:noProof/>
                <w:webHidden/>
              </w:rPr>
              <w:fldChar w:fldCharType="end"/>
            </w:r>
          </w:hyperlink>
        </w:p>
        <w:p w:rsidR="00D908D5" w:rsidRDefault="003772DB" w:rsidP="00D908D5">
          <w:pPr>
            <w:pStyle w:val="TOC1"/>
            <w:rPr>
              <w:rFonts w:asciiTheme="minorHAnsi" w:eastAsiaTheme="minorEastAsia" w:hAnsiTheme="minorHAnsi" w:cstheme="minorBidi"/>
              <w:noProof/>
              <w:lang w:val="en-US"/>
            </w:rPr>
          </w:pPr>
          <w:hyperlink w:anchor="_Toc48900518" w:history="1">
            <w:r w:rsidR="00D908D5" w:rsidRPr="005E0EC9">
              <w:rPr>
                <w:rStyle w:val="Hyperlink"/>
                <w:noProof/>
              </w:rPr>
              <w:t>Learning Formats and Scheduling</w:t>
            </w:r>
            <w:r w:rsidR="00D908D5">
              <w:rPr>
                <w:noProof/>
                <w:webHidden/>
              </w:rPr>
              <w:tab/>
            </w:r>
            <w:r w:rsidR="00D908D5">
              <w:rPr>
                <w:noProof/>
                <w:webHidden/>
              </w:rPr>
              <w:fldChar w:fldCharType="begin"/>
            </w:r>
            <w:r w:rsidR="00D908D5">
              <w:rPr>
                <w:noProof/>
                <w:webHidden/>
              </w:rPr>
              <w:instrText xml:space="preserve"> PAGEREF _Toc48900518 \h </w:instrText>
            </w:r>
            <w:r w:rsidR="00D908D5">
              <w:rPr>
                <w:noProof/>
                <w:webHidden/>
              </w:rPr>
            </w:r>
            <w:r w:rsidR="00D908D5">
              <w:rPr>
                <w:noProof/>
                <w:webHidden/>
              </w:rPr>
              <w:fldChar w:fldCharType="separate"/>
            </w:r>
            <w:r w:rsidR="00D908D5">
              <w:rPr>
                <w:noProof/>
                <w:webHidden/>
              </w:rPr>
              <w:t>12</w:t>
            </w:r>
            <w:r w:rsidR="00D908D5">
              <w:rPr>
                <w:noProof/>
                <w:webHidden/>
              </w:rPr>
              <w:fldChar w:fldCharType="end"/>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519" w:history="1">
            <w:r w:rsidR="00D908D5" w:rsidRPr="005E0EC9">
              <w:rPr>
                <w:rStyle w:val="Hyperlink"/>
                <w:noProof/>
              </w:rPr>
              <w:t>Following the regular school schedule.</w:t>
            </w:r>
            <w:r w:rsidR="00D908D5">
              <w:rPr>
                <w:noProof/>
                <w:webHidden/>
              </w:rPr>
              <w:tab/>
            </w:r>
            <w:r w:rsidR="00D908D5">
              <w:rPr>
                <w:noProof/>
                <w:webHidden/>
              </w:rPr>
              <w:fldChar w:fldCharType="begin"/>
            </w:r>
            <w:r w:rsidR="00D908D5">
              <w:rPr>
                <w:noProof/>
                <w:webHidden/>
              </w:rPr>
              <w:instrText xml:space="preserve"> PAGEREF _Toc48900519 \h </w:instrText>
            </w:r>
            <w:r w:rsidR="00D908D5">
              <w:rPr>
                <w:noProof/>
                <w:webHidden/>
              </w:rPr>
            </w:r>
            <w:r w:rsidR="00D908D5">
              <w:rPr>
                <w:noProof/>
                <w:webHidden/>
              </w:rPr>
              <w:fldChar w:fldCharType="separate"/>
            </w:r>
            <w:r w:rsidR="00D908D5">
              <w:rPr>
                <w:noProof/>
                <w:webHidden/>
              </w:rPr>
              <w:t>12</w:t>
            </w:r>
            <w:r w:rsidR="00D908D5">
              <w:rPr>
                <w:noProof/>
                <w:webHidden/>
              </w:rPr>
              <w:fldChar w:fldCharType="end"/>
            </w:r>
          </w:hyperlink>
        </w:p>
        <w:p w:rsidR="00D908D5" w:rsidRDefault="003772DB" w:rsidP="00D908D5">
          <w:pPr>
            <w:pStyle w:val="TOC1"/>
            <w:rPr>
              <w:rFonts w:asciiTheme="minorHAnsi" w:eastAsiaTheme="minorEastAsia" w:hAnsiTheme="minorHAnsi" w:cstheme="minorBidi"/>
              <w:noProof/>
              <w:lang w:val="en-US"/>
            </w:rPr>
          </w:pPr>
          <w:hyperlink w:anchor="_Toc48900520" w:history="1">
            <w:r w:rsidR="00D908D5" w:rsidRPr="005E0EC9">
              <w:rPr>
                <w:rStyle w:val="Hyperlink"/>
                <w:noProof/>
              </w:rPr>
              <w:t>Teacher Only Section:</w:t>
            </w:r>
            <w:r w:rsidR="00D908D5">
              <w:rPr>
                <w:noProof/>
                <w:webHidden/>
              </w:rPr>
              <w:tab/>
            </w:r>
            <w:r w:rsidR="00D908D5">
              <w:rPr>
                <w:noProof/>
                <w:webHidden/>
              </w:rPr>
              <w:fldChar w:fldCharType="begin"/>
            </w:r>
            <w:r w:rsidR="00D908D5">
              <w:rPr>
                <w:noProof/>
                <w:webHidden/>
              </w:rPr>
              <w:instrText xml:space="preserve"> PAGEREF _Toc48900520 \h </w:instrText>
            </w:r>
            <w:r w:rsidR="00D908D5">
              <w:rPr>
                <w:noProof/>
                <w:webHidden/>
              </w:rPr>
            </w:r>
            <w:r w:rsidR="00D908D5">
              <w:rPr>
                <w:noProof/>
                <w:webHidden/>
              </w:rPr>
              <w:fldChar w:fldCharType="separate"/>
            </w:r>
            <w:r w:rsidR="00D908D5">
              <w:rPr>
                <w:noProof/>
                <w:webHidden/>
              </w:rPr>
              <w:t>13</w:t>
            </w:r>
            <w:r w:rsidR="00D908D5">
              <w:rPr>
                <w:noProof/>
                <w:webHidden/>
              </w:rPr>
              <w:fldChar w:fldCharType="end"/>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521" w:history="1">
            <w:r w:rsidR="00D908D5" w:rsidRPr="005E0EC9">
              <w:rPr>
                <w:rStyle w:val="Hyperlink"/>
                <w:noProof/>
              </w:rPr>
              <w:t>How do I manage both on-campus and online learning at the same time?</w:t>
            </w:r>
            <w:r w:rsidR="00D908D5">
              <w:rPr>
                <w:noProof/>
                <w:webHidden/>
              </w:rPr>
              <w:tab/>
            </w:r>
            <w:r w:rsidR="00D908D5">
              <w:rPr>
                <w:noProof/>
                <w:webHidden/>
              </w:rPr>
              <w:fldChar w:fldCharType="begin"/>
            </w:r>
            <w:r w:rsidR="00D908D5">
              <w:rPr>
                <w:noProof/>
                <w:webHidden/>
              </w:rPr>
              <w:instrText xml:space="preserve"> PAGEREF _Toc48900521 \h </w:instrText>
            </w:r>
            <w:r w:rsidR="00D908D5">
              <w:rPr>
                <w:noProof/>
                <w:webHidden/>
              </w:rPr>
            </w:r>
            <w:r w:rsidR="00D908D5">
              <w:rPr>
                <w:noProof/>
                <w:webHidden/>
              </w:rPr>
              <w:fldChar w:fldCharType="separate"/>
            </w:r>
            <w:r w:rsidR="00D908D5">
              <w:rPr>
                <w:noProof/>
                <w:webHidden/>
              </w:rPr>
              <w:t>13</w:t>
            </w:r>
            <w:r w:rsidR="00D908D5">
              <w:rPr>
                <w:noProof/>
                <w:webHidden/>
              </w:rPr>
              <w:fldChar w:fldCharType="end"/>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522" w:history="1">
            <w:r w:rsidR="00D908D5" w:rsidRPr="005E0EC9">
              <w:rPr>
                <w:rStyle w:val="Hyperlink"/>
                <w:noProof/>
              </w:rPr>
              <w:t>What do I do if I, or someone in my household, become sick or is exposed to someone with COVID-19?</w:t>
            </w:r>
            <w:r w:rsidR="00D908D5">
              <w:rPr>
                <w:noProof/>
                <w:webHidden/>
              </w:rPr>
              <w:tab/>
            </w:r>
            <w:r w:rsidR="00D908D5">
              <w:rPr>
                <w:noProof/>
                <w:webHidden/>
              </w:rPr>
              <w:fldChar w:fldCharType="begin"/>
            </w:r>
            <w:r w:rsidR="00D908D5">
              <w:rPr>
                <w:noProof/>
                <w:webHidden/>
              </w:rPr>
              <w:instrText xml:space="preserve"> PAGEREF _Toc48900522 \h </w:instrText>
            </w:r>
            <w:r w:rsidR="00D908D5">
              <w:rPr>
                <w:noProof/>
                <w:webHidden/>
              </w:rPr>
            </w:r>
            <w:r w:rsidR="00D908D5">
              <w:rPr>
                <w:noProof/>
                <w:webHidden/>
              </w:rPr>
              <w:fldChar w:fldCharType="separate"/>
            </w:r>
            <w:r w:rsidR="00D908D5">
              <w:rPr>
                <w:noProof/>
                <w:webHidden/>
              </w:rPr>
              <w:t>13</w:t>
            </w:r>
            <w:r w:rsidR="00D908D5">
              <w:rPr>
                <w:noProof/>
                <w:webHidden/>
              </w:rPr>
              <w:fldChar w:fldCharType="end"/>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523" w:history="1">
            <w:r w:rsidR="00D908D5" w:rsidRPr="005E0EC9">
              <w:rPr>
                <w:rStyle w:val="Hyperlink"/>
                <w:noProof/>
              </w:rPr>
              <w:t>I have no childcare for my children.  How do I look after my kids and my obligations for work?</w:t>
            </w:r>
            <w:r w:rsidR="00D908D5">
              <w:rPr>
                <w:noProof/>
                <w:webHidden/>
              </w:rPr>
              <w:tab/>
            </w:r>
            <w:r w:rsidR="00D908D5">
              <w:rPr>
                <w:noProof/>
                <w:webHidden/>
              </w:rPr>
              <w:fldChar w:fldCharType="begin"/>
            </w:r>
            <w:r w:rsidR="00D908D5">
              <w:rPr>
                <w:noProof/>
                <w:webHidden/>
              </w:rPr>
              <w:instrText xml:space="preserve"> PAGEREF _Toc48900523 \h </w:instrText>
            </w:r>
            <w:r w:rsidR="00D908D5">
              <w:rPr>
                <w:noProof/>
                <w:webHidden/>
              </w:rPr>
            </w:r>
            <w:r w:rsidR="00D908D5">
              <w:rPr>
                <w:noProof/>
                <w:webHidden/>
              </w:rPr>
              <w:fldChar w:fldCharType="separate"/>
            </w:r>
            <w:r w:rsidR="00D908D5">
              <w:rPr>
                <w:noProof/>
                <w:webHidden/>
              </w:rPr>
              <w:t>13</w:t>
            </w:r>
            <w:r w:rsidR="00D908D5">
              <w:rPr>
                <w:noProof/>
                <w:webHidden/>
              </w:rPr>
              <w:fldChar w:fldCharType="end"/>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524" w:history="1">
            <w:r w:rsidR="00D908D5" w:rsidRPr="005E0EC9">
              <w:rPr>
                <w:rStyle w:val="Hyperlink"/>
                <w:noProof/>
              </w:rPr>
              <w:t>Photocopier Room</w:t>
            </w:r>
            <w:r w:rsidR="00D908D5">
              <w:rPr>
                <w:noProof/>
                <w:webHidden/>
              </w:rPr>
              <w:tab/>
            </w:r>
            <w:r w:rsidR="00D908D5">
              <w:rPr>
                <w:noProof/>
                <w:webHidden/>
              </w:rPr>
              <w:fldChar w:fldCharType="begin"/>
            </w:r>
            <w:r w:rsidR="00D908D5">
              <w:rPr>
                <w:noProof/>
                <w:webHidden/>
              </w:rPr>
              <w:instrText xml:space="preserve"> PAGEREF _Toc48900524 \h </w:instrText>
            </w:r>
            <w:r w:rsidR="00D908D5">
              <w:rPr>
                <w:noProof/>
                <w:webHidden/>
              </w:rPr>
            </w:r>
            <w:r w:rsidR="00D908D5">
              <w:rPr>
                <w:noProof/>
                <w:webHidden/>
              </w:rPr>
              <w:fldChar w:fldCharType="separate"/>
            </w:r>
            <w:r w:rsidR="00D908D5">
              <w:rPr>
                <w:noProof/>
                <w:webHidden/>
              </w:rPr>
              <w:t>13</w:t>
            </w:r>
            <w:r w:rsidR="00D908D5">
              <w:rPr>
                <w:noProof/>
                <w:webHidden/>
              </w:rPr>
              <w:fldChar w:fldCharType="end"/>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525" w:history="1">
            <w:r w:rsidR="00D908D5" w:rsidRPr="005E0EC9">
              <w:rPr>
                <w:rStyle w:val="Hyperlink"/>
                <w:noProof/>
              </w:rPr>
              <w:t>Staff Room</w:t>
            </w:r>
            <w:r w:rsidR="00D908D5">
              <w:rPr>
                <w:noProof/>
                <w:webHidden/>
              </w:rPr>
              <w:tab/>
            </w:r>
            <w:r w:rsidR="00D908D5">
              <w:rPr>
                <w:noProof/>
                <w:webHidden/>
              </w:rPr>
              <w:fldChar w:fldCharType="begin"/>
            </w:r>
            <w:r w:rsidR="00D908D5">
              <w:rPr>
                <w:noProof/>
                <w:webHidden/>
              </w:rPr>
              <w:instrText xml:space="preserve"> PAGEREF _Toc48900525 \h </w:instrText>
            </w:r>
            <w:r w:rsidR="00D908D5">
              <w:rPr>
                <w:noProof/>
                <w:webHidden/>
              </w:rPr>
            </w:r>
            <w:r w:rsidR="00D908D5">
              <w:rPr>
                <w:noProof/>
                <w:webHidden/>
              </w:rPr>
              <w:fldChar w:fldCharType="separate"/>
            </w:r>
            <w:r w:rsidR="00D908D5">
              <w:rPr>
                <w:noProof/>
                <w:webHidden/>
              </w:rPr>
              <w:t>13</w:t>
            </w:r>
            <w:r w:rsidR="00D908D5">
              <w:rPr>
                <w:noProof/>
                <w:webHidden/>
              </w:rPr>
              <w:fldChar w:fldCharType="end"/>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526" w:history="1">
            <w:r w:rsidR="00D908D5" w:rsidRPr="005E0EC9">
              <w:rPr>
                <w:rStyle w:val="Hyperlink"/>
                <w:noProof/>
              </w:rPr>
              <w:t>Personal Protective Equipment (PPE)</w:t>
            </w:r>
            <w:r w:rsidR="00D908D5">
              <w:rPr>
                <w:noProof/>
                <w:webHidden/>
              </w:rPr>
              <w:tab/>
            </w:r>
            <w:r w:rsidR="00D908D5">
              <w:rPr>
                <w:noProof/>
                <w:webHidden/>
              </w:rPr>
              <w:fldChar w:fldCharType="begin"/>
            </w:r>
            <w:r w:rsidR="00D908D5">
              <w:rPr>
                <w:noProof/>
                <w:webHidden/>
              </w:rPr>
              <w:instrText xml:space="preserve"> PAGEREF _Toc48900526 \h </w:instrText>
            </w:r>
            <w:r w:rsidR="00D908D5">
              <w:rPr>
                <w:noProof/>
                <w:webHidden/>
              </w:rPr>
            </w:r>
            <w:r w:rsidR="00D908D5">
              <w:rPr>
                <w:noProof/>
                <w:webHidden/>
              </w:rPr>
              <w:fldChar w:fldCharType="separate"/>
            </w:r>
            <w:r w:rsidR="00D908D5">
              <w:rPr>
                <w:noProof/>
                <w:webHidden/>
              </w:rPr>
              <w:t>13</w:t>
            </w:r>
            <w:r w:rsidR="00D908D5">
              <w:rPr>
                <w:noProof/>
                <w:webHidden/>
              </w:rPr>
              <w:fldChar w:fldCharType="end"/>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527" w:history="1">
            <w:r w:rsidR="00D908D5" w:rsidRPr="005E0EC9">
              <w:rPr>
                <w:rStyle w:val="Hyperlink"/>
                <w:noProof/>
              </w:rPr>
              <w:t>Staff General Information</w:t>
            </w:r>
            <w:r w:rsidR="00D908D5">
              <w:rPr>
                <w:noProof/>
                <w:webHidden/>
              </w:rPr>
              <w:tab/>
            </w:r>
            <w:r w:rsidR="00D908D5">
              <w:rPr>
                <w:noProof/>
                <w:webHidden/>
              </w:rPr>
              <w:fldChar w:fldCharType="begin"/>
            </w:r>
            <w:r w:rsidR="00D908D5">
              <w:rPr>
                <w:noProof/>
                <w:webHidden/>
              </w:rPr>
              <w:instrText xml:space="preserve"> PAGEREF _Toc48900527 \h </w:instrText>
            </w:r>
            <w:r w:rsidR="00D908D5">
              <w:rPr>
                <w:noProof/>
                <w:webHidden/>
              </w:rPr>
            </w:r>
            <w:r w:rsidR="00D908D5">
              <w:rPr>
                <w:noProof/>
                <w:webHidden/>
              </w:rPr>
              <w:fldChar w:fldCharType="separate"/>
            </w:r>
            <w:r w:rsidR="00D908D5">
              <w:rPr>
                <w:noProof/>
                <w:webHidden/>
              </w:rPr>
              <w:t>14</w:t>
            </w:r>
            <w:r w:rsidR="00D908D5">
              <w:rPr>
                <w:noProof/>
                <w:webHidden/>
              </w:rPr>
              <w:fldChar w:fldCharType="end"/>
            </w:r>
          </w:hyperlink>
        </w:p>
        <w:p w:rsidR="00D908D5" w:rsidRDefault="003772DB" w:rsidP="00D908D5">
          <w:pPr>
            <w:pStyle w:val="TOC3"/>
            <w:tabs>
              <w:tab w:val="right" w:leader="dot" w:pos="10070"/>
            </w:tabs>
            <w:rPr>
              <w:rFonts w:asciiTheme="minorHAnsi" w:eastAsiaTheme="minorEastAsia" w:hAnsiTheme="minorHAnsi" w:cstheme="minorBidi"/>
              <w:noProof/>
              <w:lang w:val="en-US"/>
            </w:rPr>
          </w:pPr>
          <w:hyperlink w:anchor="_Toc48900528" w:history="1">
            <w:r w:rsidR="00D908D5" w:rsidRPr="005E0EC9">
              <w:rPr>
                <w:rStyle w:val="Hyperlink"/>
                <w:noProof/>
              </w:rPr>
              <w:t>I need help dealing with COVID-19.  Where can I go for support?</w:t>
            </w:r>
            <w:r w:rsidR="00D908D5">
              <w:rPr>
                <w:noProof/>
                <w:webHidden/>
              </w:rPr>
              <w:tab/>
            </w:r>
            <w:r w:rsidR="00D908D5">
              <w:rPr>
                <w:noProof/>
                <w:webHidden/>
              </w:rPr>
              <w:fldChar w:fldCharType="begin"/>
            </w:r>
            <w:r w:rsidR="00D908D5">
              <w:rPr>
                <w:noProof/>
                <w:webHidden/>
              </w:rPr>
              <w:instrText xml:space="preserve"> PAGEREF _Toc48900528 \h </w:instrText>
            </w:r>
            <w:r w:rsidR="00D908D5">
              <w:rPr>
                <w:noProof/>
                <w:webHidden/>
              </w:rPr>
            </w:r>
            <w:r w:rsidR="00D908D5">
              <w:rPr>
                <w:noProof/>
                <w:webHidden/>
              </w:rPr>
              <w:fldChar w:fldCharType="separate"/>
            </w:r>
            <w:r w:rsidR="00D908D5">
              <w:rPr>
                <w:noProof/>
                <w:webHidden/>
              </w:rPr>
              <w:t>14</w:t>
            </w:r>
            <w:r w:rsidR="00D908D5">
              <w:rPr>
                <w:noProof/>
                <w:webHidden/>
              </w:rPr>
              <w:fldChar w:fldCharType="end"/>
            </w:r>
          </w:hyperlink>
        </w:p>
        <w:p w:rsidR="00D908D5" w:rsidRPr="00D7065E" w:rsidRDefault="00D908D5" w:rsidP="00D908D5">
          <w:pPr>
            <w:rPr>
              <w:rFonts w:asciiTheme="majorHAnsi" w:hAnsiTheme="majorHAnsi" w:cstheme="majorHAnsi"/>
            </w:rPr>
          </w:pPr>
          <w:r w:rsidRPr="00731716">
            <w:rPr>
              <w:rFonts w:asciiTheme="majorHAnsi" w:hAnsiTheme="majorHAnsi" w:cstheme="majorHAnsi"/>
              <w:b/>
              <w:bCs/>
              <w:noProof/>
              <w:sz w:val="18"/>
              <w:szCs w:val="18"/>
            </w:rPr>
            <w:fldChar w:fldCharType="end"/>
          </w:r>
        </w:p>
      </w:sdtContent>
    </w:sdt>
    <w:p w:rsidR="00D908D5" w:rsidRPr="00D7065E" w:rsidRDefault="00D908D5" w:rsidP="00D908D5">
      <w:pPr>
        <w:pStyle w:val="Heading1"/>
      </w:pPr>
      <w:bookmarkStart w:id="0" w:name="_Toc48900496"/>
      <w:r w:rsidRPr="00D7065E">
        <w:t>Background</w:t>
      </w:r>
      <w:bookmarkEnd w:id="0"/>
    </w:p>
    <w:p w:rsidR="00D908D5" w:rsidRPr="00FD3E52" w:rsidRDefault="00D908D5" w:rsidP="00D908D5">
      <w:pPr>
        <w:rPr>
          <w:rFonts w:asciiTheme="majorHAnsi" w:hAnsiTheme="majorHAnsi" w:cstheme="majorHAnsi"/>
        </w:rPr>
      </w:pPr>
      <w:r w:rsidRPr="00D7065E">
        <w:rPr>
          <w:rFonts w:asciiTheme="majorHAnsi" w:hAnsiTheme="majorHAnsi" w:cstheme="majorHAnsi"/>
        </w:rPr>
        <w:t>The guidelines and procedures outlined in this document are for the</w:t>
      </w:r>
      <w:r>
        <w:rPr>
          <w:rFonts w:asciiTheme="majorHAnsi" w:hAnsiTheme="majorHAnsi" w:cstheme="majorHAnsi"/>
        </w:rPr>
        <w:t xml:space="preserve"> restart/opening of school for the 2020-21 school year, scheduled to begin September 8</w:t>
      </w:r>
      <w:r w:rsidRPr="003C5B0D">
        <w:rPr>
          <w:rFonts w:asciiTheme="majorHAnsi" w:hAnsiTheme="majorHAnsi" w:cstheme="majorHAnsi"/>
          <w:vertAlign w:val="superscript"/>
        </w:rPr>
        <w:t>th</w:t>
      </w:r>
      <w:r>
        <w:rPr>
          <w:rFonts w:asciiTheme="majorHAnsi" w:hAnsiTheme="majorHAnsi" w:cstheme="majorHAnsi"/>
        </w:rPr>
        <w:t xml:space="preserve">, 2020.  </w:t>
      </w:r>
      <w:r w:rsidRPr="00D7065E">
        <w:rPr>
          <w:rFonts w:asciiTheme="majorHAnsi" w:hAnsiTheme="majorHAnsi" w:cstheme="majorHAnsi"/>
        </w:rPr>
        <w:t xml:space="preserve"> </w:t>
      </w:r>
      <w:r>
        <w:rPr>
          <w:rFonts w:asciiTheme="majorHAnsi" w:hAnsiTheme="majorHAnsi" w:cstheme="majorHAnsi"/>
        </w:rPr>
        <w:t xml:space="preserve">Specifically, this document is prepared with the expectation that schools will be operating at Stage 2 of BC’s </w:t>
      </w:r>
      <w:r>
        <w:rPr>
          <w:rFonts w:asciiTheme="majorHAnsi" w:hAnsiTheme="majorHAnsi" w:cstheme="majorHAnsi"/>
          <w:i/>
          <w:iCs/>
        </w:rPr>
        <w:t>Five Stages for K-12 Education.</w:t>
      </w:r>
    </w:p>
    <w:p w:rsidR="00D908D5" w:rsidRDefault="00D908D5" w:rsidP="00D908D5">
      <w:pPr>
        <w:rPr>
          <w:rFonts w:asciiTheme="majorHAnsi" w:hAnsiTheme="majorHAnsi" w:cstheme="majorHAnsi"/>
        </w:rPr>
      </w:pPr>
    </w:p>
    <w:p w:rsidR="00D908D5" w:rsidRDefault="00D908D5" w:rsidP="00D908D5">
      <w:pPr>
        <w:rPr>
          <w:rFonts w:asciiTheme="majorHAnsi" w:hAnsiTheme="majorHAnsi" w:cstheme="majorHAnsi"/>
        </w:rPr>
      </w:pPr>
      <w:r>
        <w:rPr>
          <w:rFonts w:asciiTheme="majorHAnsi" w:hAnsiTheme="majorHAnsi" w:cstheme="majorHAnsi"/>
        </w:rPr>
        <w:t xml:space="preserve">This document was created using BC’s </w:t>
      </w:r>
      <w:r>
        <w:rPr>
          <w:rFonts w:asciiTheme="majorHAnsi" w:hAnsiTheme="majorHAnsi" w:cstheme="majorHAnsi"/>
          <w:i/>
          <w:iCs/>
        </w:rPr>
        <w:t xml:space="preserve">Operational Guidelines for School Districts and Independent School </w:t>
      </w:r>
      <w:r w:rsidRPr="003C5B0D">
        <w:rPr>
          <w:rFonts w:asciiTheme="majorHAnsi" w:hAnsiTheme="majorHAnsi" w:cstheme="majorHAnsi"/>
          <w:i/>
          <w:iCs/>
        </w:rPr>
        <w:t>Authorities</w:t>
      </w:r>
      <w:r>
        <w:rPr>
          <w:rStyle w:val="FootnoteReference"/>
          <w:rFonts w:asciiTheme="majorHAnsi" w:hAnsiTheme="majorHAnsi" w:cstheme="majorHAnsi"/>
          <w:i/>
          <w:iCs/>
        </w:rPr>
        <w:footnoteReference w:id="1"/>
      </w:r>
      <w:r>
        <w:rPr>
          <w:rFonts w:asciiTheme="majorHAnsi" w:hAnsiTheme="majorHAnsi" w:cstheme="majorHAnsi"/>
        </w:rPr>
        <w:t xml:space="preserve">, </w:t>
      </w:r>
      <w:r w:rsidRPr="003C5B0D">
        <w:rPr>
          <w:rFonts w:asciiTheme="majorHAnsi" w:hAnsiTheme="majorHAnsi" w:cstheme="majorHAnsi"/>
        </w:rPr>
        <w:t>as</w:t>
      </w:r>
      <w:r>
        <w:rPr>
          <w:rFonts w:asciiTheme="majorHAnsi" w:hAnsiTheme="majorHAnsi" w:cstheme="majorHAnsi"/>
        </w:rPr>
        <w:t xml:space="preserve"> per WorksafeBC’s </w:t>
      </w:r>
      <w:r>
        <w:rPr>
          <w:rFonts w:asciiTheme="majorHAnsi" w:hAnsiTheme="majorHAnsi" w:cstheme="majorHAnsi"/>
          <w:i/>
          <w:iCs/>
        </w:rPr>
        <w:t xml:space="preserve">COVID-19 and returning to safe operation-Phase 2 </w:t>
      </w:r>
      <w:r>
        <w:rPr>
          <w:rFonts w:asciiTheme="majorHAnsi" w:hAnsiTheme="majorHAnsi" w:cstheme="majorHAnsi"/>
        </w:rPr>
        <w:t>documentation as seen below:</w:t>
      </w:r>
    </w:p>
    <w:p w:rsidR="00D908D5" w:rsidRDefault="00D908D5" w:rsidP="00D908D5">
      <w:pPr>
        <w:rPr>
          <w:rFonts w:asciiTheme="majorHAnsi" w:hAnsiTheme="majorHAnsi" w:cstheme="majorHAnsi"/>
        </w:rPr>
      </w:pPr>
    </w:p>
    <w:p w:rsidR="00D908D5" w:rsidRPr="00C44311" w:rsidRDefault="00D908D5" w:rsidP="00D908D5">
      <w:pPr>
        <w:pStyle w:val="NormalWeb"/>
        <w:shd w:val="clear" w:color="auto" w:fill="FFFFFF"/>
        <w:spacing w:before="0" w:beforeAutospacing="0" w:after="300" w:afterAutospacing="0" w:line="300" w:lineRule="atLeast"/>
        <w:ind w:left="900" w:right="900"/>
        <w:rPr>
          <w:rFonts w:asciiTheme="majorHAnsi" w:hAnsiTheme="majorHAnsi"/>
          <w:color w:val="453F39"/>
          <w:sz w:val="22"/>
          <w:szCs w:val="22"/>
        </w:rPr>
      </w:pPr>
      <w:r w:rsidRPr="00C44311">
        <w:rPr>
          <w:rFonts w:asciiTheme="majorHAnsi" w:hAnsiTheme="majorHAnsi"/>
          <w:color w:val="453F39"/>
          <w:sz w:val="22"/>
          <w:szCs w:val="22"/>
        </w:rPr>
        <w:t>Employers are required to develop a </w:t>
      </w:r>
      <w:hyperlink r:id="rId9" w:history="1">
        <w:r w:rsidRPr="00C44311">
          <w:rPr>
            <w:rStyle w:val="Hyperlink"/>
            <w:rFonts w:asciiTheme="majorHAnsi" w:hAnsiTheme="majorHAnsi"/>
            <w:color w:val="59899C"/>
            <w:sz w:val="22"/>
            <w:szCs w:val="22"/>
          </w:rPr>
          <w:t>COVID-19 Safety Plan</w:t>
        </w:r>
      </w:hyperlink>
      <w:r w:rsidRPr="00C44311">
        <w:rPr>
          <w:rFonts w:asciiTheme="majorHAnsi" w:hAnsiTheme="majorHAnsi"/>
          <w:color w:val="453F39"/>
          <w:sz w:val="22"/>
          <w:szCs w:val="22"/>
        </w:rPr>
        <w:t> that outlines the policies, guidelines, and procedures they have put in place to reduce the risk of COVID-19 transmission.</w:t>
      </w:r>
      <w:r>
        <w:rPr>
          <w:rFonts w:asciiTheme="majorHAnsi" w:hAnsiTheme="majorHAnsi"/>
          <w:color w:val="453F39"/>
          <w:sz w:val="22"/>
          <w:szCs w:val="22"/>
        </w:rPr>
        <w:t>.</w:t>
      </w:r>
      <w:r w:rsidRPr="00C44311">
        <w:rPr>
          <w:rFonts w:asciiTheme="majorHAnsi" w:hAnsiTheme="majorHAnsi"/>
          <w:color w:val="453F39"/>
          <w:sz w:val="22"/>
          <w:szCs w:val="22"/>
        </w:rPr>
        <w:t>. You do not need a formal plan in place to begin operation, but are expected to develop it while protecting the safety of your workers.</w:t>
      </w:r>
    </w:p>
    <w:p w:rsidR="00D908D5" w:rsidRDefault="00D908D5" w:rsidP="00D908D5">
      <w:pPr>
        <w:pStyle w:val="NormalWeb"/>
        <w:shd w:val="clear" w:color="auto" w:fill="FFFFFF"/>
        <w:spacing w:before="0" w:beforeAutospacing="0" w:after="300" w:afterAutospacing="0" w:line="300" w:lineRule="atLeast"/>
        <w:ind w:left="900" w:right="900"/>
        <w:rPr>
          <w:rFonts w:asciiTheme="majorHAnsi" w:hAnsiTheme="majorHAnsi"/>
          <w:color w:val="453F39"/>
          <w:sz w:val="22"/>
          <w:szCs w:val="22"/>
        </w:rPr>
      </w:pPr>
      <w:r w:rsidRPr="00C44311">
        <w:rPr>
          <w:rFonts w:asciiTheme="majorHAnsi" w:hAnsiTheme="majorHAnsi"/>
          <w:color w:val="453F39"/>
          <w:sz w:val="22"/>
          <w:szCs w:val="22"/>
        </w:rPr>
        <w:t>WorkSafeBC will not be reviewing or approving the plans of individual employers, but in accordance with the order of the </w:t>
      </w:r>
      <w:hyperlink r:id="rId10" w:tgtFrame="_blank" w:history="1">
        <w:r w:rsidRPr="00C44311">
          <w:rPr>
            <w:rStyle w:val="Hyperlink"/>
            <w:rFonts w:asciiTheme="majorHAnsi" w:hAnsiTheme="majorHAnsi"/>
            <w:color w:val="59899C"/>
            <w:sz w:val="22"/>
            <w:szCs w:val="22"/>
          </w:rPr>
          <w:t>Provincial Health Officer</w:t>
        </w:r>
      </w:hyperlink>
      <w:r w:rsidRPr="00C44311">
        <w:rPr>
          <w:rFonts w:asciiTheme="majorHAnsi" w:hAnsiTheme="majorHAnsi"/>
          <w:color w:val="453F39"/>
          <w:sz w:val="22"/>
          <w:szCs w:val="22"/>
        </w:rPr>
        <w:t>, this plan </w:t>
      </w:r>
      <w:r w:rsidRPr="00C44311">
        <w:rPr>
          <w:rStyle w:val="Strong"/>
          <w:rFonts w:asciiTheme="majorHAnsi" w:eastAsia="Work Sans" w:hAnsiTheme="majorHAnsi"/>
          <w:color w:val="453F39"/>
          <w:sz w:val="22"/>
          <w:szCs w:val="22"/>
        </w:rPr>
        <w:t>must be posted</w:t>
      </w:r>
      <w:r w:rsidRPr="00C44311">
        <w:rPr>
          <w:rFonts w:asciiTheme="majorHAnsi" w:hAnsiTheme="majorHAnsi"/>
          <w:color w:val="453F39"/>
          <w:sz w:val="22"/>
          <w:szCs w:val="22"/>
        </w:rPr>
        <w:t> at the worksite. During a WorkSafeBC inspection, we will ask employers about the steps they have taken to protect their workers or to see the plan if it has been developed.</w:t>
      </w:r>
      <w:r>
        <w:rPr>
          <w:rStyle w:val="FootnoteReference"/>
          <w:rFonts w:asciiTheme="majorHAnsi" w:hAnsiTheme="majorHAnsi"/>
          <w:color w:val="453F39"/>
          <w:sz w:val="22"/>
          <w:szCs w:val="22"/>
        </w:rPr>
        <w:footnoteReference w:id="2"/>
      </w:r>
    </w:p>
    <w:p w:rsidR="00D908D5" w:rsidRPr="00084488" w:rsidRDefault="00D908D5" w:rsidP="00D908D5">
      <w:pPr>
        <w:pStyle w:val="NormalWeb"/>
        <w:shd w:val="clear" w:color="auto" w:fill="FFFFFF"/>
        <w:spacing w:before="0" w:beforeAutospacing="0" w:after="300" w:afterAutospacing="0" w:line="300" w:lineRule="atLeast"/>
        <w:ind w:left="900" w:right="900"/>
        <w:rPr>
          <w:rFonts w:asciiTheme="majorHAnsi" w:hAnsiTheme="majorHAnsi"/>
          <w:color w:val="FF0000"/>
          <w:sz w:val="22"/>
          <w:szCs w:val="22"/>
        </w:rPr>
      </w:pPr>
      <w:r w:rsidRPr="00084488">
        <w:rPr>
          <w:rFonts w:asciiTheme="majorHAnsi" w:hAnsiTheme="majorHAnsi"/>
          <w:color w:val="FF0000"/>
          <w:sz w:val="22"/>
          <w:szCs w:val="22"/>
        </w:rPr>
        <w:lastRenderedPageBreak/>
        <w:t>In this document it will state that all students will need to be assessed before entering the school building. It is important to note that</w:t>
      </w:r>
    </w:p>
    <w:p w:rsidR="00D908D5" w:rsidRPr="00084488" w:rsidRDefault="00D908D5" w:rsidP="00D908D5">
      <w:pPr>
        <w:pStyle w:val="NormalWeb"/>
        <w:shd w:val="clear" w:color="auto" w:fill="FFFFFF"/>
        <w:spacing w:before="0" w:beforeAutospacing="0" w:after="300" w:afterAutospacing="0" w:line="300" w:lineRule="atLeast"/>
        <w:ind w:left="900" w:right="900"/>
        <w:rPr>
          <w:rFonts w:asciiTheme="majorHAnsi" w:hAnsiTheme="majorHAnsi"/>
          <w:b/>
          <w:color w:val="FF0000"/>
          <w:sz w:val="36"/>
          <w:szCs w:val="36"/>
        </w:rPr>
      </w:pPr>
      <w:r w:rsidRPr="00084488">
        <w:rPr>
          <w:rFonts w:asciiTheme="majorHAnsi" w:hAnsiTheme="majorHAnsi"/>
          <w:b/>
          <w:color w:val="FF0000"/>
          <w:sz w:val="36"/>
          <w:szCs w:val="36"/>
        </w:rPr>
        <w:t>“All Parents/Caregivers are responsible for the medical assessment of their child before entering the school”</w:t>
      </w:r>
    </w:p>
    <w:p w:rsidR="00D908D5" w:rsidRDefault="00D908D5" w:rsidP="00D908D5">
      <w:pPr>
        <w:pStyle w:val="NormalWeb"/>
        <w:shd w:val="clear" w:color="auto" w:fill="FFFFFF"/>
        <w:spacing w:before="0" w:beforeAutospacing="0" w:after="300" w:afterAutospacing="0" w:line="300" w:lineRule="atLeast"/>
        <w:ind w:left="900" w:right="900"/>
        <w:rPr>
          <w:rFonts w:asciiTheme="majorHAnsi" w:hAnsiTheme="majorHAnsi"/>
          <w:color w:val="FF0000"/>
          <w:sz w:val="22"/>
          <w:szCs w:val="22"/>
        </w:rPr>
      </w:pPr>
      <w:r w:rsidRPr="00084488">
        <w:rPr>
          <w:rFonts w:asciiTheme="majorHAnsi" w:hAnsiTheme="majorHAnsi"/>
          <w:color w:val="FF0000"/>
          <w:sz w:val="22"/>
          <w:szCs w:val="22"/>
        </w:rPr>
        <w:t xml:space="preserve">The school may follow up with daily questions, or require a signed daily document assuring good health to accompany your child to school for a certain number of days or weeks after classes commence. </w:t>
      </w:r>
    </w:p>
    <w:p w:rsidR="00D908D5" w:rsidRPr="00084488" w:rsidRDefault="00D908D5" w:rsidP="00D908D5">
      <w:pPr>
        <w:pStyle w:val="NormalWeb"/>
        <w:shd w:val="clear" w:color="auto" w:fill="FFFFFF"/>
        <w:spacing w:before="0" w:beforeAutospacing="0" w:after="300" w:afterAutospacing="0" w:line="300" w:lineRule="atLeast"/>
        <w:ind w:left="900" w:right="900"/>
        <w:rPr>
          <w:rFonts w:asciiTheme="majorHAnsi" w:hAnsiTheme="majorHAnsi"/>
          <w:color w:val="FF0000"/>
          <w:sz w:val="22"/>
          <w:szCs w:val="22"/>
        </w:rPr>
      </w:pPr>
      <w:r w:rsidRPr="00084488">
        <w:rPr>
          <w:rFonts w:asciiTheme="majorHAnsi" w:hAnsiTheme="majorHAnsi"/>
          <w:color w:val="FF0000"/>
          <w:sz w:val="22"/>
          <w:szCs w:val="22"/>
        </w:rPr>
        <w:t>However, this does not preclude all families from assuring themselves that their child is healthy and not exhibiting some of the symptoms of Covid 19.</w:t>
      </w:r>
      <w:r>
        <w:rPr>
          <w:rFonts w:asciiTheme="majorHAnsi" w:hAnsiTheme="majorHAnsi"/>
          <w:color w:val="FF0000"/>
          <w:sz w:val="22"/>
          <w:szCs w:val="22"/>
        </w:rPr>
        <w:t xml:space="preserve"> This assessment should be thorough, and done before leaving for the school.</w:t>
      </w:r>
    </w:p>
    <w:p w:rsidR="00D908D5" w:rsidRPr="00C44311" w:rsidRDefault="00D908D5" w:rsidP="00D908D5">
      <w:pPr>
        <w:pStyle w:val="NormalWeb"/>
        <w:shd w:val="clear" w:color="auto" w:fill="FFFFFF"/>
        <w:spacing w:before="0" w:beforeAutospacing="0" w:after="300" w:afterAutospacing="0" w:line="300" w:lineRule="atLeast"/>
        <w:ind w:left="900" w:right="900"/>
        <w:rPr>
          <w:rFonts w:asciiTheme="majorHAnsi" w:hAnsiTheme="majorHAnsi"/>
          <w:color w:val="453F39"/>
          <w:sz w:val="22"/>
          <w:szCs w:val="22"/>
        </w:rPr>
      </w:pPr>
    </w:p>
    <w:p w:rsidR="00D908D5" w:rsidRDefault="00D908D5" w:rsidP="00D908D5">
      <w:pPr>
        <w:rPr>
          <w:rFonts w:ascii="Montserrat" w:eastAsia="Montserrat" w:hAnsi="Montserrat" w:cs="Montserrat"/>
          <w:b/>
          <w:sz w:val="28"/>
          <w:szCs w:val="28"/>
          <w:lang w:val="en-US"/>
        </w:rPr>
      </w:pPr>
      <w:r>
        <w:rPr>
          <w:lang w:val="en-US"/>
        </w:rPr>
        <w:br w:type="page"/>
      </w:r>
    </w:p>
    <w:p w:rsidR="00D908D5" w:rsidRPr="008C463F" w:rsidRDefault="00D908D5" w:rsidP="00D908D5">
      <w:pPr>
        <w:pStyle w:val="Heading2"/>
        <w:rPr>
          <w:lang w:val="en-US"/>
        </w:rPr>
      </w:pPr>
      <w:bookmarkStart w:id="1" w:name="_Toc48900497"/>
      <w:r w:rsidRPr="008C463F">
        <w:rPr>
          <w:lang w:val="en-US"/>
        </w:rPr>
        <w:lastRenderedPageBreak/>
        <w:t>Education stages for K-12 students</w:t>
      </w:r>
      <w:r>
        <w:rPr>
          <w:rStyle w:val="FootnoteReference"/>
          <w:lang w:val="en-US"/>
        </w:rPr>
        <w:footnoteReference w:id="3"/>
      </w:r>
      <w:r w:rsidRPr="008C463F">
        <w:rPr>
          <w:lang w:val="en-US"/>
        </w:rPr>
        <w:t>:</w:t>
      </w:r>
      <w:bookmarkEnd w:id="1"/>
    </w:p>
    <w:p w:rsidR="00D908D5" w:rsidRPr="00916FFB" w:rsidRDefault="00D908D5" w:rsidP="00D908D5">
      <w:pPr>
        <w:shd w:val="clear" w:color="auto" w:fill="FFFFFF" w:themeFill="background1"/>
        <w:spacing w:line="240" w:lineRule="auto"/>
        <w:rPr>
          <w:rFonts w:asciiTheme="majorHAnsi" w:eastAsia="Times New Roman" w:hAnsiTheme="majorHAnsi" w:cstheme="majorHAnsi"/>
          <w:lang w:val="en-US"/>
        </w:rPr>
      </w:pPr>
      <w:r w:rsidRPr="00916FFB">
        <w:rPr>
          <w:rFonts w:asciiTheme="majorHAnsi" w:eastAsia="Times New Roman" w:hAnsiTheme="majorHAnsi" w:cstheme="majorHAnsi"/>
          <w:b/>
          <w:bCs/>
          <w:lang w:val="en-US"/>
        </w:rPr>
        <w:t>Stage 5</w:t>
      </w:r>
    </w:p>
    <w:p w:rsidR="00D908D5" w:rsidRPr="00916FFB" w:rsidRDefault="00D908D5" w:rsidP="00D908D5">
      <w:pPr>
        <w:shd w:val="clear" w:color="auto" w:fill="FFFFFF"/>
        <w:spacing w:before="240"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b/>
          <w:bCs/>
          <w:color w:val="313132"/>
          <w:lang w:val="en-US"/>
        </w:rPr>
        <w:t>Learning Group Size</w:t>
      </w:r>
    </w:p>
    <w:p w:rsidR="00D908D5" w:rsidRPr="00916FFB" w:rsidRDefault="00D908D5" w:rsidP="00D908D5">
      <w:pPr>
        <w:numPr>
          <w:ilvl w:val="0"/>
          <w:numId w:val="17"/>
        </w:numPr>
        <w:spacing w:before="100" w:beforeAutospacing="1" w:after="45"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Not applicable</w:t>
      </w:r>
    </w:p>
    <w:p w:rsidR="00D908D5" w:rsidRPr="00916FFB" w:rsidRDefault="00D908D5" w:rsidP="00D908D5">
      <w:pPr>
        <w:shd w:val="clear" w:color="auto" w:fill="FFFFFF"/>
        <w:spacing w:before="240"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b/>
          <w:bCs/>
          <w:color w:val="313132"/>
          <w:lang w:val="en-US"/>
        </w:rPr>
        <w:t>Density Target</w:t>
      </w:r>
    </w:p>
    <w:p w:rsidR="00D908D5" w:rsidRPr="00916FFB" w:rsidRDefault="00D908D5" w:rsidP="00D908D5">
      <w:pPr>
        <w:numPr>
          <w:ilvl w:val="0"/>
          <w:numId w:val="18"/>
        </w:numPr>
        <w:spacing w:before="100" w:beforeAutospacing="1" w:after="45"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0% for all schools</w:t>
      </w:r>
    </w:p>
    <w:p w:rsidR="00D908D5" w:rsidRPr="00916FFB" w:rsidRDefault="00D908D5" w:rsidP="00D908D5">
      <w:pPr>
        <w:shd w:val="clear" w:color="auto" w:fill="FFFFFF"/>
        <w:spacing w:before="240"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b/>
          <w:bCs/>
          <w:color w:val="313132"/>
          <w:lang w:val="en-US"/>
        </w:rPr>
        <w:t>Instruction Method</w:t>
      </w:r>
    </w:p>
    <w:p w:rsidR="00D908D5" w:rsidRPr="00916FFB" w:rsidRDefault="00D908D5" w:rsidP="00D908D5">
      <w:pPr>
        <w:shd w:val="clear" w:color="auto" w:fill="FFFFFF"/>
        <w:spacing w:before="240"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Self-directed and remote learning only.</w:t>
      </w:r>
    </w:p>
    <w:p w:rsidR="00D908D5" w:rsidRDefault="00D908D5" w:rsidP="00D908D5">
      <w:pPr>
        <w:rPr>
          <w:rFonts w:asciiTheme="majorHAnsi" w:eastAsia="Times New Roman" w:hAnsiTheme="majorHAnsi" w:cstheme="majorHAnsi"/>
          <w:b/>
          <w:bCs/>
          <w:lang w:val="en-US"/>
        </w:rPr>
      </w:pPr>
    </w:p>
    <w:p w:rsidR="00D908D5" w:rsidRPr="00916FFB" w:rsidRDefault="00D908D5" w:rsidP="00D908D5">
      <w:pPr>
        <w:shd w:val="clear" w:color="auto" w:fill="FFFFFF" w:themeFill="background1"/>
        <w:spacing w:line="240" w:lineRule="auto"/>
        <w:rPr>
          <w:rFonts w:asciiTheme="majorHAnsi" w:eastAsia="Times New Roman" w:hAnsiTheme="majorHAnsi" w:cstheme="majorHAnsi"/>
          <w:lang w:val="en-US"/>
        </w:rPr>
      </w:pPr>
      <w:r w:rsidRPr="00916FFB">
        <w:rPr>
          <w:rFonts w:asciiTheme="majorHAnsi" w:eastAsia="Times New Roman" w:hAnsiTheme="majorHAnsi" w:cstheme="majorHAnsi"/>
          <w:b/>
          <w:bCs/>
          <w:lang w:val="en-US"/>
        </w:rPr>
        <w:t xml:space="preserve">Stage 4 </w:t>
      </w:r>
    </w:p>
    <w:p w:rsidR="00D908D5" w:rsidRPr="00916FFB" w:rsidRDefault="00D908D5" w:rsidP="00D908D5">
      <w:pPr>
        <w:shd w:val="clear" w:color="auto" w:fill="FFFFFF"/>
        <w:spacing w:before="240"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b/>
          <w:bCs/>
          <w:color w:val="313132"/>
          <w:lang w:val="en-US"/>
        </w:rPr>
        <w:t>Learning Group Size</w:t>
      </w:r>
    </w:p>
    <w:p w:rsidR="00D908D5" w:rsidRPr="00916FFB" w:rsidRDefault="00D908D5" w:rsidP="00D908D5">
      <w:pPr>
        <w:numPr>
          <w:ilvl w:val="0"/>
          <w:numId w:val="14"/>
        </w:numPr>
        <w:spacing w:before="100" w:beforeAutospacing="1" w:after="45"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Elementary: 30</w:t>
      </w:r>
    </w:p>
    <w:p w:rsidR="00D908D5" w:rsidRPr="00916FFB" w:rsidRDefault="00D908D5" w:rsidP="00D908D5">
      <w:pPr>
        <w:numPr>
          <w:ilvl w:val="0"/>
          <w:numId w:val="14"/>
        </w:numPr>
        <w:spacing w:before="100" w:beforeAutospacing="1" w:after="45"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Middle: 30</w:t>
      </w:r>
    </w:p>
    <w:p w:rsidR="00D908D5" w:rsidRPr="00916FFB" w:rsidRDefault="00D908D5" w:rsidP="00D908D5">
      <w:pPr>
        <w:numPr>
          <w:ilvl w:val="0"/>
          <w:numId w:val="14"/>
        </w:numPr>
        <w:spacing w:before="100" w:beforeAutospacing="1" w:after="45"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Secondary: 30</w:t>
      </w:r>
    </w:p>
    <w:p w:rsidR="00D908D5" w:rsidRPr="00916FFB" w:rsidRDefault="00D908D5" w:rsidP="00D908D5">
      <w:pPr>
        <w:shd w:val="clear" w:color="auto" w:fill="FFFFFF"/>
        <w:spacing w:before="240"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b/>
          <w:bCs/>
          <w:color w:val="313132"/>
          <w:lang w:val="en-US"/>
        </w:rPr>
        <w:t>Density Targets</w:t>
      </w:r>
    </w:p>
    <w:p w:rsidR="00D908D5" w:rsidRPr="00916FFB" w:rsidRDefault="00D908D5" w:rsidP="00D908D5">
      <w:pPr>
        <w:numPr>
          <w:ilvl w:val="0"/>
          <w:numId w:val="15"/>
        </w:numPr>
        <w:spacing w:before="100" w:beforeAutospacing="1" w:after="45"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25% for all schools</w:t>
      </w:r>
    </w:p>
    <w:p w:rsidR="00D908D5" w:rsidRPr="00916FFB" w:rsidRDefault="00D908D5" w:rsidP="00D908D5">
      <w:pPr>
        <w:shd w:val="clear" w:color="auto" w:fill="FFFFFF"/>
        <w:spacing w:before="240"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b/>
          <w:bCs/>
          <w:color w:val="313132"/>
          <w:lang w:val="en-US"/>
        </w:rPr>
        <w:t>Instruction Method</w:t>
      </w:r>
    </w:p>
    <w:p w:rsidR="00D908D5" w:rsidRPr="00916FFB" w:rsidRDefault="00D908D5" w:rsidP="00D908D5">
      <w:pPr>
        <w:shd w:val="clear" w:color="auto" w:fill="FFFFFF"/>
        <w:spacing w:before="240"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Full-time instruction for:</w:t>
      </w:r>
    </w:p>
    <w:p w:rsidR="00D908D5" w:rsidRPr="00916FFB" w:rsidRDefault="00D908D5" w:rsidP="00D908D5">
      <w:pPr>
        <w:numPr>
          <w:ilvl w:val="0"/>
          <w:numId w:val="16"/>
        </w:numPr>
        <w:spacing w:before="100" w:beforeAutospacing="1" w:after="45"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Children of essential service workers</w:t>
      </w:r>
    </w:p>
    <w:p w:rsidR="00D908D5" w:rsidRPr="00916FFB" w:rsidRDefault="00D908D5" w:rsidP="00D908D5">
      <w:pPr>
        <w:numPr>
          <w:ilvl w:val="0"/>
          <w:numId w:val="16"/>
        </w:numPr>
        <w:spacing w:before="100" w:beforeAutospacing="1" w:after="45"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Students with disabilities/diverse abilities</w:t>
      </w:r>
    </w:p>
    <w:p w:rsidR="00D908D5" w:rsidRPr="00916FFB" w:rsidRDefault="00D908D5" w:rsidP="00D908D5">
      <w:pPr>
        <w:numPr>
          <w:ilvl w:val="0"/>
          <w:numId w:val="16"/>
        </w:numPr>
        <w:spacing w:before="100" w:beforeAutospacing="1" w:after="45"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lastRenderedPageBreak/>
        <w:t>Students who require additional supports</w:t>
      </w:r>
    </w:p>
    <w:p w:rsidR="00D908D5" w:rsidRPr="00916FFB" w:rsidRDefault="00D908D5" w:rsidP="00D908D5">
      <w:pPr>
        <w:shd w:val="clear" w:color="auto" w:fill="FFFFFF"/>
        <w:spacing w:before="240"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In-class instruction for all other students for the maximum time possible within learning group limits and density targets.</w:t>
      </w:r>
    </w:p>
    <w:p w:rsidR="00D908D5" w:rsidRPr="00916FFB" w:rsidRDefault="00D908D5" w:rsidP="00D908D5">
      <w:pPr>
        <w:shd w:val="clear" w:color="auto" w:fill="FFFFFF"/>
        <w:spacing w:before="240"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Self-directed and remote learning supports in-class instruction.</w:t>
      </w:r>
    </w:p>
    <w:p w:rsidR="00D908D5" w:rsidRDefault="00D908D5" w:rsidP="00D908D5">
      <w:pPr>
        <w:shd w:val="clear" w:color="auto" w:fill="FFFFFF" w:themeFill="background1"/>
        <w:spacing w:line="240" w:lineRule="auto"/>
        <w:rPr>
          <w:rFonts w:asciiTheme="majorHAnsi" w:eastAsia="Times New Roman" w:hAnsiTheme="majorHAnsi" w:cstheme="majorHAnsi"/>
          <w:b/>
          <w:bCs/>
          <w:lang w:val="en-US"/>
        </w:rPr>
      </w:pPr>
    </w:p>
    <w:p w:rsidR="00D908D5" w:rsidRPr="004E53E8" w:rsidRDefault="00D908D5" w:rsidP="004E53E8">
      <w:pPr>
        <w:rPr>
          <w:rFonts w:asciiTheme="majorHAnsi" w:eastAsia="Times New Roman" w:hAnsiTheme="majorHAnsi" w:cstheme="majorHAnsi"/>
          <w:b/>
          <w:bCs/>
          <w:lang w:val="en-US"/>
        </w:rPr>
      </w:pPr>
      <w:r w:rsidRPr="00916FFB">
        <w:rPr>
          <w:rFonts w:asciiTheme="majorHAnsi" w:eastAsia="Times New Roman" w:hAnsiTheme="majorHAnsi" w:cstheme="majorHAnsi"/>
          <w:b/>
          <w:bCs/>
          <w:lang w:val="en-US"/>
        </w:rPr>
        <w:t>Stage 3</w:t>
      </w:r>
    </w:p>
    <w:p w:rsidR="00D908D5" w:rsidRPr="00916FFB" w:rsidRDefault="00D908D5" w:rsidP="00D908D5">
      <w:pPr>
        <w:shd w:val="clear" w:color="auto" w:fill="FFFFFF"/>
        <w:spacing w:before="240"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b/>
          <w:bCs/>
          <w:color w:val="313132"/>
          <w:lang w:val="en-US"/>
        </w:rPr>
        <w:t>Learning Group Size</w:t>
      </w:r>
    </w:p>
    <w:p w:rsidR="00D908D5" w:rsidRPr="00916FFB" w:rsidRDefault="00D908D5" w:rsidP="00D908D5">
      <w:pPr>
        <w:numPr>
          <w:ilvl w:val="0"/>
          <w:numId w:val="11"/>
        </w:numPr>
        <w:spacing w:before="100" w:beforeAutospacing="1" w:after="45"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Elementary: 30</w:t>
      </w:r>
    </w:p>
    <w:p w:rsidR="00D908D5" w:rsidRPr="00916FFB" w:rsidRDefault="00D908D5" w:rsidP="00D908D5">
      <w:pPr>
        <w:numPr>
          <w:ilvl w:val="0"/>
          <w:numId w:val="11"/>
        </w:numPr>
        <w:spacing w:before="100" w:beforeAutospacing="1" w:after="45"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Middle: 30</w:t>
      </w:r>
    </w:p>
    <w:p w:rsidR="00D908D5" w:rsidRPr="00916FFB" w:rsidRDefault="00D908D5" w:rsidP="00D908D5">
      <w:pPr>
        <w:numPr>
          <w:ilvl w:val="0"/>
          <w:numId w:val="11"/>
        </w:numPr>
        <w:spacing w:before="100" w:beforeAutospacing="1" w:after="45"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Secondary: 60</w:t>
      </w:r>
    </w:p>
    <w:p w:rsidR="00D908D5" w:rsidRPr="00916FFB" w:rsidRDefault="00D908D5" w:rsidP="00D908D5">
      <w:pPr>
        <w:shd w:val="clear" w:color="auto" w:fill="FFFFFF"/>
        <w:spacing w:before="240"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b/>
          <w:bCs/>
          <w:color w:val="313132"/>
          <w:lang w:val="en-US"/>
        </w:rPr>
        <w:t>Density Targets</w:t>
      </w:r>
    </w:p>
    <w:p w:rsidR="00D908D5" w:rsidRPr="00916FFB" w:rsidRDefault="00D908D5" w:rsidP="00D908D5">
      <w:pPr>
        <w:numPr>
          <w:ilvl w:val="0"/>
          <w:numId w:val="12"/>
        </w:numPr>
        <w:spacing w:before="100" w:beforeAutospacing="1" w:after="45"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50% for all schools</w:t>
      </w:r>
    </w:p>
    <w:p w:rsidR="00D908D5" w:rsidRPr="00916FFB" w:rsidRDefault="00D908D5" w:rsidP="00D908D5">
      <w:pPr>
        <w:shd w:val="clear" w:color="auto" w:fill="FFFFFF"/>
        <w:spacing w:before="240"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b/>
          <w:bCs/>
          <w:color w:val="313132"/>
          <w:lang w:val="en-US"/>
        </w:rPr>
        <w:t>Instruction Method</w:t>
      </w:r>
    </w:p>
    <w:p w:rsidR="00D908D5" w:rsidRPr="00916FFB" w:rsidRDefault="00D908D5" w:rsidP="00D908D5">
      <w:pPr>
        <w:shd w:val="clear" w:color="auto" w:fill="FFFFFF"/>
        <w:spacing w:before="240"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Full-time instruction for:</w:t>
      </w:r>
    </w:p>
    <w:p w:rsidR="00D908D5" w:rsidRPr="00916FFB" w:rsidRDefault="00D908D5" w:rsidP="00D908D5">
      <w:pPr>
        <w:numPr>
          <w:ilvl w:val="0"/>
          <w:numId w:val="13"/>
        </w:numPr>
        <w:spacing w:before="100" w:beforeAutospacing="1" w:after="45"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Children of essential service workers</w:t>
      </w:r>
    </w:p>
    <w:p w:rsidR="00D908D5" w:rsidRPr="00916FFB" w:rsidRDefault="00D908D5" w:rsidP="00D908D5">
      <w:pPr>
        <w:numPr>
          <w:ilvl w:val="0"/>
          <w:numId w:val="13"/>
        </w:numPr>
        <w:spacing w:before="100" w:beforeAutospacing="1" w:after="45"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Students with disabilities/diverse abilities</w:t>
      </w:r>
    </w:p>
    <w:p w:rsidR="00D908D5" w:rsidRPr="00916FFB" w:rsidRDefault="00D908D5" w:rsidP="00D908D5">
      <w:pPr>
        <w:numPr>
          <w:ilvl w:val="0"/>
          <w:numId w:val="13"/>
        </w:numPr>
        <w:spacing w:before="100" w:beforeAutospacing="1" w:after="45"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Students who require additional supports</w:t>
      </w:r>
    </w:p>
    <w:p w:rsidR="00D908D5" w:rsidRPr="00916FFB" w:rsidRDefault="00D908D5" w:rsidP="00D908D5">
      <w:pPr>
        <w:shd w:val="clear" w:color="auto" w:fill="FFFFFF"/>
        <w:spacing w:before="240"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In-class instruction for all other students for the maximum time possible within learning group limits and density targets.</w:t>
      </w:r>
    </w:p>
    <w:p w:rsidR="00D908D5" w:rsidRPr="00916FFB" w:rsidRDefault="00D908D5" w:rsidP="00D908D5">
      <w:pPr>
        <w:shd w:val="clear" w:color="auto" w:fill="FFFFFF"/>
        <w:spacing w:before="240"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Self-directed and remote learning supports in-class instruction.</w:t>
      </w:r>
    </w:p>
    <w:p w:rsidR="00D908D5" w:rsidRDefault="00D908D5" w:rsidP="00D908D5">
      <w:pPr>
        <w:shd w:val="clear" w:color="auto" w:fill="FFFFFF" w:themeFill="background1"/>
        <w:spacing w:line="240" w:lineRule="auto"/>
        <w:rPr>
          <w:rFonts w:asciiTheme="majorHAnsi" w:eastAsia="Times New Roman" w:hAnsiTheme="majorHAnsi" w:cstheme="majorHAnsi"/>
          <w:b/>
          <w:bCs/>
          <w:lang w:val="en-US"/>
        </w:rPr>
      </w:pPr>
    </w:p>
    <w:p w:rsidR="00D908D5" w:rsidRPr="00916FFB" w:rsidRDefault="00D908D5" w:rsidP="00D908D5">
      <w:pPr>
        <w:shd w:val="clear" w:color="auto" w:fill="FFFFFF" w:themeFill="background1"/>
        <w:spacing w:line="240" w:lineRule="auto"/>
        <w:rPr>
          <w:rFonts w:asciiTheme="majorHAnsi" w:eastAsia="Times New Roman" w:hAnsiTheme="majorHAnsi" w:cstheme="majorHAnsi"/>
          <w:lang w:val="en-US"/>
        </w:rPr>
      </w:pPr>
      <w:r w:rsidRPr="00916FFB">
        <w:rPr>
          <w:rFonts w:asciiTheme="majorHAnsi" w:eastAsia="Times New Roman" w:hAnsiTheme="majorHAnsi" w:cstheme="majorHAnsi"/>
          <w:b/>
          <w:bCs/>
          <w:lang w:val="en-US"/>
        </w:rPr>
        <w:t>Stage 2</w:t>
      </w:r>
      <w:r>
        <w:rPr>
          <w:rFonts w:asciiTheme="majorHAnsi" w:eastAsia="Times New Roman" w:hAnsiTheme="majorHAnsi" w:cstheme="majorHAnsi"/>
          <w:b/>
          <w:bCs/>
          <w:lang w:val="en-US"/>
        </w:rPr>
        <w:t xml:space="preserve"> (</w:t>
      </w:r>
      <w:r>
        <w:rPr>
          <w:rFonts w:asciiTheme="majorHAnsi" w:eastAsia="Times New Roman" w:hAnsiTheme="majorHAnsi" w:cstheme="majorHAnsi"/>
          <w:b/>
          <w:bCs/>
          <w:color w:val="00B050"/>
          <w:lang w:val="en-US"/>
        </w:rPr>
        <w:t>Anticipated</w:t>
      </w:r>
      <w:r w:rsidRPr="00FD3E52">
        <w:rPr>
          <w:rFonts w:asciiTheme="majorHAnsi" w:eastAsia="Times New Roman" w:hAnsiTheme="majorHAnsi" w:cstheme="majorHAnsi"/>
          <w:b/>
          <w:bCs/>
          <w:color w:val="00B050"/>
          <w:lang w:val="en-US"/>
        </w:rPr>
        <w:t xml:space="preserve"> Stage for September 2020</w:t>
      </w:r>
      <w:r>
        <w:rPr>
          <w:rFonts w:asciiTheme="majorHAnsi" w:eastAsia="Times New Roman" w:hAnsiTheme="majorHAnsi" w:cstheme="majorHAnsi"/>
          <w:b/>
          <w:bCs/>
          <w:lang w:val="en-US"/>
        </w:rPr>
        <w:t>)</w:t>
      </w:r>
    </w:p>
    <w:p w:rsidR="00D908D5" w:rsidRPr="00916FFB" w:rsidRDefault="00D908D5" w:rsidP="00D908D5">
      <w:pPr>
        <w:shd w:val="clear" w:color="auto" w:fill="FFFFFF"/>
        <w:spacing w:before="240"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b/>
          <w:bCs/>
          <w:color w:val="313132"/>
          <w:lang w:val="en-US"/>
        </w:rPr>
        <w:t>Learning Group Size</w:t>
      </w:r>
    </w:p>
    <w:p w:rsidR="00D908D5" w:rsidRPr="00916FFB" w:rsidRDefault="00D908D5" w:rsidP="00D908D5">
      <w:pPr>
        <w:numPr>
          <w:ilvl w:val="0"/>
          <w:numId w:val="19"/>
        </w:numPr>
        <w:spacing w:before="100" w:beforeAutospacing="1" w:after="45"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Elementary: 60</w:t>
      </w:r>
    </w:p>
    <w:p w:rsidR="00D908D5" w:rsidRPr="00916FFB" w:rsidRDefault="00D908D5" w:rsidP="00D908D5">
      <w:pPr>
        <w:numPr>
          <w:ilvl w:val="0"/>
          <w:numId w:val="19"/>
        </w:numPr>
        <w:spacing w:before="100" w:beforeAutospacing="1" w:after="45"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Middle: 60</w:t>
      </w:r>
    </w:p>
    <w:p w:rsidR="00D908D5" w:rsidRPr="00916FFB" w:rsidRDefault="00D908D5" w:rsidP="00D908D5">
      <w:pPr>
        <w:numPr>
          <w:ilvl w:val="0"/>
          <w:numId w:val="19"/>
        </w:numPr>
        <w:spacing w:before="100" w:beforeAutospacing="1" w:after="45"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Secondary: 120</w:t>
      </w:r>
    </w:p>
    <w:p w:rsidR="00D908D5" w:rsidRPr="00916FFB" w:rsidRDefault="00D908D5" w:rsidP="00D908D5">
      <w:pPr>
        <w:shd w:val="clear" w:color="auto" w:fill="FFFFFF"/>
        <w:spacing w:before="240"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b/>
          <w:bCs/>
          <w:color w:val="313132"/>
          <w:lang w:val="en-US"/>
        </w:rPr>
        <w:lastRenderedPageBreak/>
        <w:t>Density Targets</w:t>
      </w:r>
    </w:p>
    <w:p w:rsidR="00D908D5" w:rsidRPr="00916FFB" w:rsidRDefault="00D908D5" w:rsidP="00D908D5">
      <w:pPr>
        <w:numPr>
          <w:ilvl w:val="0"/>
          <w:numId w:val="20"/>
        </w:numPr>
        <w:spacing w:before="100" w:beforeAutospacing="1" w:after="45"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Not applicable</w:t>
      </w:r>
    </w:p>
    <w:p w:rsidR="00D908D5" w:rsidRPr="00916FFB" w:rsidRDefault="00D908D5" w:rsidP="00D908D5">
      <w:pPr>
        <w:shd w:val="clear" w:color="auto" w:fill="FFFFFF"/>
        <w:spacing w:before="240"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b/>
          <w:bCs/>
          <w:color w:val="313132"/>
          <w:lang w:val="en-US"/>
        </w:rPr>
        <w:t>Instruction Method</w:t>
      </w:r>
    </w:p>
    <w:p w:rsidR="00D908D5" w:rsidRPr="00916FFB" w:rsidRDefault="00D908D5" w:rsidP="00D908D5">
      <w:pPr>
        <w:shd w:val="clear" w:color="auto" w:fill="FFFFFF"/>
        <w:spacing w:before="240"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Full-time instruction for all students for the maximum instructional time possible within learning group limits.</w:t>
      </w:r>
    </w:p>
    <w:p w:rsidR="00D908D5" w:rsidRPr="00916FFB" w:rsidRDefault="00D908D5" w:rsidP="00D908D5">
      <w:pPr>
        <w:shd w:val="clear" w:color="auto" w:fill="FFFFFF"/>
        <w:spacing w:before="240" w:line="240" w:lineRule="auto"/>
        <w:rPr>
          <w:rFonts w:asciiTheme="majorHAnsi" w:eastAsia="Times New Roman" w:hAnsiTheme="majorHAnsi" w:cstheme="majorHAnsi"/>
          <w:color w:val="313132"/>
          <w:lang w:val="en-US"/>
        </w:rPr>
      </w:pPr>
      <w:r w:rsidRPr="00916FFB">
        <w:rPr>
          <w:rFonts w:asciiTheme="majorHAnsi" w:eastAsia="Times New Roman" w:hAnsiTheme="majorHAnsi" w:cstheme="majorHAnsi"/>
          <w:color w:val="313132"/>
          <w:lang w:val="en-US"/>
        </w:rPr>
        <w:t>Self-directed learning supports in-class instruction, if required.</w:t>
      </w:r>
    </w:p>
    <w:p w:rsidR="00D908D5" w:rsidRDefault="00D908D5" w:rsidP="00D908D5">
      <w:pPr>
        <w:shd w:val="clear" w:color="auto" w:fill="FFFFFF" w:themeFill="background1"/>
        <w:spacing w:line="240" w:lineRule="auto"/>
        <w:rPr>
          <w:rFonts w:asciiTheme="majorHAnsi" w:eastAsia="Times New Roman" w:hAnsiTheme="majorHAnsi" w:cstheme="majorHAnsi"/>
          <w:b/>
          <w:bCs/>
          <w:lang w:val="en-US"/>
        </w:rPr>
      </w:pPr>
    </w:p>
    <w:p w:rsidR="00D908D5" w:rsidRPr="00916FFB" w:rsidRDefault="00D908D5" w:rsidP="00D908D5">
      <w:pPr>
        <w:shd w:val="clear" w:color="auto" w:fill="FFFFFF" w:themeFill="background1"/>
        <w:spacing w:line="240" w:lineRule="auto"/>
        <w:rPr>
          <w:rFonts w:asciiTheme="majorHAnsi" w:eastAsia="Times New Roman" w:hAnsiTheme="majorHAnsi" w:cstheme="majorHAnsi"/>
          <w:lang w:val="en-US"/>
        </w:rPr>
      </w:pPr>
      <w:r w:rsidRPr="00916FFB">
        <w:rPr>
          <w:rFonts w:asciiTheme="majorHAnsi" w:eastAsia="Times New Roman" w:hAnsiTheme="majorHAnsi" w:cstheme="majorHAnsi"/>
          <w:b/>
          <w:bCs/>
          <w:lang w:val="en-US"/>
        </w:rPr>
        <w:t>Stage 1</w:t>
      </w:r>
    </w:p>
    <w:p w:rsidR="00D908D5" w:rsidRPr="00916FFB" w:rsidRDefault="00D908D5" w:rsidP="00D908D5">
      <w:pPr>
        <w:pStyle w:val="NormalWeb"/>
        <w:shd w:val="clear" w:color="auto" w:fill="FFFFFF"/>
        <w:spacing w:before="240" w:beforeAutospacing="0" w:after="0" w:afterAutospacing="0"/>
        <w:rPr>
          <w:rFonts w:asciiTheme="majorHAnsi" w:hAnsiTheme="majorHAnsi" w:cstheme="majorHAnsi"/>
          <w:color w:val="313132"/>
          <w:sz w:val="22"/>
          <w:szCs w:val="22"/>
        </w:rPr>
      </w:pPr>
      <w:r w:rsidRPr="00916FFB">
        <w:rPr>
          <w:rFonts w:asciiTheme="majorHAnsi" w:hAnsiTheme="majorHAnsi" w:cstheme="majorHAnsi"/>
          <w:color w:val="313132"/>
          <w:sz w:val="22"/>
          <w:szCs w:val="22"/>
        </w:rPr>
        <w:t>Stage 1 is full-time in-class instruction for all students in all grades. No learning group or density requirements.</w:t>
      </w:r>
    </w:p>
    <w:p w:rsidR="00D908D5" w:rsidRPr="00916FFB" w:rsidRDefault="00D908D5" w:rsidP="00D908D5">
      <w:pPr>
        <w:pStyle w:val="NormalWeb"/>
        <w:shd w:val="clear" w:color="auto" w:fill="FFFFFF"/>
        <w:spacing w:before="240" w:beforeAutospacing="0" w:after="0" w:afterAutospacing="0"/>
        <w:rPr>
          <w:rFonts w:asciiTheme="majorHAnsi" w:hAnsiTheme="majorHAnsi" w:cstheme="majorHAnsi"/>
          <w:color w:val="313132"/>
          <w:sz w:val="22"/>
          <w:szCs w:val="22"/>
        </w:rPr>
      </w:pPr>
      <w:r w:rsidRPr="00916FFB">
        <w:rPr>
          <w:rFonts w:asciiTheme="majorHAnsi" w:hAnsiTheme="majorHAnsi" w:cstheme="majorHAnsi"/>
          <w:color w:val="313132"/>
          <w:sz w:val="22"/>
          <w:szCs w:val="22"/>
        </w:rPr>
        <w:t>Schools will not enter Stage 1 until the Province moves to </w:t>
      </w:r>
      <w:hyperlink r:id="rId11" w:tgtFrame="_self" w:history="1">
        <w:r w:rsidRPr="00916FFB">
          <w:rPr>
            <w:rStyle w:val="Hyperlink"/>
            <w:rFonts w:asciiTheme="majorHAnsi" w:hAnsiTheme="majorHAnsi" w:cstheme="majorHAnsi"/>
            <w:color w:val="1A5A96"/>
            <w:sz w:val="22"/>
            <w:szCs w:val="22"/>
          </w:rPr>
          <w:t>Phase 4</w:t>
        </w:r>
      </w:hyperlink>
      <w:r w:rsidRPr="00916FFB">
        <w:rPr>
          <w:rFonts w:asciiTheme="majorHAnsi" w:hAnsiTheme="majorHAnsi" w:cstheme="majorHAnsi"/>
          <w:color w:val="313132"/>
          <w:sz w:val="22"/>
          <w:szCs w:val="22"/>
        </w:rPr>
        <w:t> of the BC Restart Plan. This is conditional on global availability of a vaccine or treatment. </w:t>
      </w:r>
    </w:p>
    <w:p w:rsidR="00D908D5" w:rsidRPr="00B95617" w:rsidRDefault="00D908D5" w:rsidP="00D908D5">
      <w:pPr>
        <w:pStyle w:val="Heading2"/>
        <w:rPr>
          <w:sz w:val="24"/>
          <w:szCs w:val="24"/>
        </w:rPr>
      </w:pPr>
      <w:bookmarkStart w:id="2" w:name="_Toc48900498"/>
      <w:r w:rsidRPr="00B95617">
        <w:rPr>
          <w:sz w:val="24"/>
          <w:szCs w:val="24"/>
        </w:rPr>
        <w:t>General Information</w:t>
      </w:r>
      <w:bookmarkEnd w:id="2"/>
    </w:p>
    <w:p w:rsidR="00D908D5" w:rsidRPr="00D7065E" w:rsidRDefault="00D908D5" w:rsidP="00D908D5">
      <w:pPr>
        <w:pStyle w:val="Heading3"/>
      </w:pPr>
      <w:bookmarkStart w:id="3" w:name="_Toc48900499"/>
      <w:r w:rsidRPr="00D7065E">
        <w:t xml:space="preserve">How long will </w:t>
      </w:r>
      <w:r w:rsidRPr="00397F83">
        <w:t>this</w:t>
      </w:r>
      <w:r w:rsidRPr="00D7065E">
        <w:t xml:space="preserve"> stage last?</w:t>
      </w:r>
      <w:bookmarkEnd w:id="3"/>
    </w:p>
    <w:p w:rsidR="00D908D5" w:rsidRPr="00D7065E" w:rsidRDefault="00D908D5" w:rsidP="00D908D5">
      <w:pPr>
        <w:rPr>
          <w:rFonts w:asciiTheme="majorHAnsi" w:hAnsiTheme="majorHAnsi" w:cstheme="majorHAnsi"/>
        </w:rPr>
      </w:pPr>
      <w:r w:rsidRPr="00D7065E">
        <w:rPr>
          <w:rFonts w:asciiTheme="majorHAnsi" w:hAnsiTheme="majorHAnsi" w:cstheme="majorHAnsi"/>
        </w:rPr>
        <w:t>Based on the current information provided by the Ministry of Education, the Provincial Health Officer, and the Premier</w:t>
      </w:r>
      <w:r>
        <w:rPr>
          <w:rFonts w:asciiTheme="majorHAnsi" w:hAnsiTheme="majorHAnsi" w:cstheme="majorHAnsi"/>
        </w:rPr>
        <w:t xml:space="preserve"> Holy Cross School</w:t>
      </w:r>
      <w:r w:rsidRPr="00D7065E">
        <w:rPr>
          <w:rFonts w:asciiTheme="majorHAnsi" w:hAnsiTheme="majorHAnsi" w:cstheme="majorHAnsi"/>
        </w:rPr>
        <w:t xml:space="preserve"> is planning to </w:t>
      </w:r>
      <w:r>
        <w:rPr>
          <w:rFonts w:asciiTheme="majorHAnsi" w:hAnsiTheme="majorHAnsi" w:cstheme="majorHAnsi"/>
        </w:rPr>
        <w:t>start</w:t>
      </w:r>
      <w:r w:rsidRPr="00D7065E">
        <w:rPr>
          <w:rFonts w:asciiTheme="majorHAnsi" w:hAnsiTheme="majorHAnsi" w:cstheme="majorHAnsi"/>
        </w:rPr>
        <w:t xml:space="preserve"> our school year under Stage </w:t>
      </w:r>
      <w:r>
        <w:rPr>
          <w:rFonts w:asciiTheme="majorHAnsi" w:hAnsiTheme="majorHAnsi" w:cstheme="majorHAnsi"/>
        </w:rPr>
        <w:t>2</w:t>
      </w:r>
      <w:r w:rsidRPr="00D7065E">
        <w:rPr>
          <w:rFonts w:asciiTheme="majorHAnsi" w:hAnsiTheme="majorHAnsi" w:cstheme="majorHAnsi"/>
        </w:rPr>
        <w:t xml:space="preserve"> guidelines</w:t>
      </w:r>
      <w:r>
        <w:rPr>
          <w:rFonts w:asciiTheme="majorHAnsi" w:hAnsiTheme="majorHAnsi" w:cstheme="majorHAnsi"/>
        </w:rPr>
        <w:t xml:space="preserve">.  The current stage will be re-evaluated by the Minister of Education and the PHO and be adjusted as required.  </w:t>
      </w:r>
    </w:p>
    <w:p w:rsidR="00D908D5" w:rsidRPr="00B95617" w:rsidRDefault="00D908D5" w:rsidP="00D908D5">
      <w:pPr>
        <w:pStyle w:val="Heading1"/>
        <w:rPr>
          <w:sz w:val="36"/>
          <w:szCs w:val="36"/>
        </w:rPr>
      </w:pPr>
      <w:bookmarkStart w:id="4" w:name="_Toc48900500"/>
      <w:r w:rsidRPr="00B95617">
        <w:rPr>
          <w:sz w:val="36"/>
          <w:szCs w:val="36"/>
        </w:rPr>
        <w:t>What will the Stage 2 look like?</w:t>
      </w:r>
      <w:bookmarkEnd w:id="4"/>
    </w:p>
    <w:p w:rsidR="00D908D5" w:rsidRPr="00B95617" w:rsidRDefault="00D908D5" w:rsidP="00D908D5">
      <w:pPr>
        <w:pStyle w:val="Heading2"/>
      </w:pPr>
      <w:bookmarkStart w:id="5" w:name="_Toc48900501"/>
      <w:r w:rsidRPr="00397F83">
        <w:t>Attending</w:t>
      </w:r>
      <w:r w:rsidRPr="00D7065E">
        <w:t xml:space="preserve"> On-campus Schooling</w:t>
      </w:r>
      <w:bookmarkEnd w:id="5"/>
    </w:p>
    <w:p w:rsidR="00D908D5" w:rsidRDefault="00D908D5" w:rsidP="00D908D5">
      <w:pPr>
        <w:rPr>
          <w:rFonts w:asciiTheme="majorHAnsi" w:hAnsiTheme="majorHAnsi" w:cstheme="majorHAnsi"/>
        </w:rPr>
      </w:pPr>
      <w:r w:rsidRPr="00D7065E">
        <w:rPr>
          <w:rFonts w:asciiTheme="majorHAnsi" w:hAnsiTheme="majorHAnsi" w:cstheme="majorHAnsi"/>
        </w:rPr>
        <w:t>The Ministry of Education</w:t>
      </w:r>
      <w:r>
        <w:rPr>
          <w:rFonts w:asciiTheme="majorHAnsi" w:hAnsiTheme="majorHAnsi" w:cstheme="majorHAnsi"/>
        </w:rPr>
        <w:t xml:space="preserve"> has moved BC schools to Stage 2.  As referenced above, this means that students are required to attend full-time studies. Students registered at Holy Cross will have their full-time studies conducted via face-to-face instruction while being physically present on the school’s campus.  </w:t>
      </w:r>
    </w:p>
    <w:p w:rsidR="00D908D5" w:rsidRPr="00D7065E" w:rsidRDefault="00D908D5" w:rsidP="00D908D5">
      <w:pPr>
        <w:rPr>
          <w:rFonts w:asciiTheme="majorHAnsi" w:hAnsiTheme="majorHAnsi" w:cstheme="majorHAnsi"/>
        </w:rPr>
      </w:pPr>
    </w:p>
    <w:p w:rsidR="00D908D5" w:rsidRDefault="00D908D5" w:rsidP="00D908D5">
      <w:pPr>
        <w:rPr>
          <w:rFonts w:asciiTheme="majorHAnsi" w:hAnsiTheme="majorHAnsi" w:cstheme="majorHAnsi"/>
        </w:rPr>
      </w:pPr>
      <w:r>
        <w:rPr>
          <w:rFonts w:asciiTheme="majorHAnsi" w:hAnsiTheme="majorHAnsi" w:cstheme="majorHAnsi"/>
        </w:rPr>
        <w:lastRenderedPageBreak/>
        <w:t>All students at Holy Cross School are considered high school students and therefore will be placed in learning groups (previously referred to as cohorts) of no more than 60 individuals.  The idea behind learning groups is to reduce the number of interactions with others while at school.  Most of the learning groups will have 50 or fewer individuals.  To facilitate a minimum of interactions between learning groups each learning group will have designated places within school building and outside on the school campus.</w:t>
      </w:r>
    </w:p>
    <w:p w:rsidR="00D908D5" w:rsidRDefault="00D908D5" w:rsidP="00D908D5">
      <w:pPr>
        <w:rPr>
          <w:rFonts w:asciiTheme="majorHAnsi" w:hAnsiTheme="majorHAnsi" w:cstheme="majorHAnsi"/>
        </w:rPr>
      </w:pPr>
    </w:p>
    <w:p w:rsidR="00D908D5" w:rsidRDefault="00D908D5" w:rsidP="00D908D5">
      <w:pPr>
        <w:rPr>
          <w:rFonts w:asciiTheme="majorHAnsi" w:hAnsiTheme="majorHAnsi" w:cstheme="majorHAnsi"/>
        </w:rPr>
      </w:pPr>
      <w:r>
        <w:rPr>
          <w:rFonts w:asciiTheme="majorHAnsi" w:hAnsiTheme="majorHAnsi" w:cstheme="majorHAnsi"/>
        </w:rPr>
        <w:t>Holy Cross School will provide masks to each student and staff member.  Staff will be required to wear masks and/or face shields in common areas (hallways, or when leaving their cohorts).  At present, students are not required to wear masks in classrooms</w:t>
      </w:r>
      <w:r>
        <w:rPr>
          <w:rStyle w:val="FootnoteReference"/>
          <w:rFonts w:asciiTheme="majorHAnsi" w:hAnsiTheme="majorHAnsi" w:cstheme="majorHAnsi"/>
        </w:rPr>
        <w:footnoteReference w:id="4"/>
      </w:r>
      <w:r>
        <w:rPr>
          <w:rFonts w:asciiTheme="majorHAnsi" w:hAnsiTheme="majorHAnsi" w:cstheme="majorHAnsi"/>
        </w:rPr>
        <w:t>.</w:t>
      </w:r>
    </w:p>
    <w:p w:rsidR="00C54395" w:rsidRDefault="00C54395" w:rsidP="00D908D5">
      <w:pPr>
        <w:rPr>
          <w:rFonts w:asciiTheme="majorHAnsi" w:hAnsiTheme="majorHAnsi" w:cstheme="majorHAnsi"/>
        </w:rPr>
      </w:pPr>
    </w:p>
    <w:p w:rsidR="00C54395" w:rsidRDefault="00C54395" w:rsidP="00D908D5">
      <w:pPr>
        <w:rPr>
          <w:rFonts w:asciiTheme="majorHAnsi" w:hAnsiTheme="majorHAnsi" w:cstheme="majorHAnsi"/>
        </w:rPr>
      </w:pPr>
      <w:r w:rsidRPr="00C54395">
        <w:rPr>
          <w:rFonts w:asciiTheme="majorHAnsi" w:hAnsiTheme="majorHAnsi" w:cstheme="majorHAnsi"/>
          <w:highlight w:val="yellow"/>
        </w:rPr>
        <w:t>Update Feb. 2021</w:t>
      </w:r>
    </w:p>
    <w:p w:rsidR="00C54395" w:rsidRDefault="00C54395" w:rsidP="00D908D5">
      <w:pPr>
        <w:rPr>
          <w:rFonts w:asciiTheme="majorHAnsi" w:hAnsiTheme="majorHAnsi" w:cstheme="majorHAnsi"/>
        </w:rPr>
      </w:pPr>
    </w:p>
    <w:p w:rsidR="00C54395" w:rsidRDefault="00C54395" w:rsidP="00D908D5">
      <w:pPr>
        <w:rPr>
          <w:rFonts w:asciiTheme="majorHAnsi" w:hAnsiTheme="majorHAnsi" w:cstheme="majorHAnsi"/>
        </w:rPr>
      </w:pPr>
      <w:r>
        <w:rPr>
          <w:rFonts w:asciiTheme="majorHAnsi" w:hAnsiTheme="majorHAnsi" w:cstheme="majorHAnsi"/>
        </w:rPr>
        <w:t>The school will adhere to the following recommendations whenever possible:</w:t>
      </w:r>
    </w:p>
    <w:p w:rsidR="00C54395" w:rsidRDefault="00C54395" w:rsidP="00D908D5">
      <w:pPr>
        <w:rPr>
          <w:rFonts w:asciiTheme="majorHAnsi" w:hAnsiTheme="majorHAnsi" w:cstheme="majorHAnsi"/>
        </w:rPr>
      </w:pPr>
    </w:p>
    <w:p w:rsidR="00C54395" w:rsidRDefault="00C54395" w:rsidP="00C54395">
      <w:r>
        <w:t xml:space="preserve">1. Prevent crowding and gathering; pay particular attention to the start and end of the day, and stagger recess, lunch and transition times for students and staff whenever possible. </w:t>
      </w:r>
    </w:p>
    <w:p w:rsidR="00C54395" w:rsidRDefault="00C54395" w:rsidP="00C54395">
      <w:r>
        <w:t xml:space="preserve">2. Avoid close face-to-face contact whenever possible. </w:t>
      </w:r>
    </w:p>
    <w:p w:rsidR="00C54395" w:rsidRDefault="00C54395" w:rsidP="00C54395">
      <w:r>
        <w:t xml:space="preserve">3. Assign staff to a specific learning group whenever possible. </w:t>
      </w:r>
    </w:p>
    <w:p w:rsidR="00C54395" w:rsidRDefault="00C54395" w:rsidP="00C54395">
      <w:r>
        <w:t xml:space="preserve">4. Ensure that the use of masks does not reduce or replace practicing physical distancing between learning groups and other prevention measures, for both students and staff. </w:t>
      </w:r>
    </w:p>
    <w:p w:rsidR="00C54395" w:rsidRDefault="00C54395" w:rsidP="00C54395">
      <w:r>
        <w:t xml:space="preserve">5. Ensure prevention measures are in place in staff only areas, including break and meeting rooms. </w:t>
      </w:r>
    </w:p>
    <w:p w:rsidR="00C54395" w:rsidRDefault="00C54395" w:rsidP="00C54395">
      <w:r>
        <w:t xml:space="preserve">6. Implement music classes according to the Coalition for Music Education in British Columbia Guidance for Music Classes. </w:t>
      </w:r>
    </w:p>
    <w:p w:rsidR="00C54395" w:rsidRDefault="00C54395" w:rsidP="00C54395">
      <w:r>
        <w:t>7. High intensity physical activity should occur outside whenever possible.</w:t>
      </w:r>
    </w:p>
    <w:p w:rsidR="00C54395" w:rsidRPr="0002656C" w:rsidRDefault="00C54395" w:rsidP="00D908D5">
      <w:pPr>
        <w:rPr>
          <w:rFonts w:asciiTheme="majorHAnsi" w:hAnsiTheme="majorHAnsi" w:cstheme="majorHAnsi"/>
        </w:rPr>
      </w:pPr>
    </w:p>
    <w:p w:rsidR="00D908D5" w:rsidRPr="00D7065E" w:rsidRDefault="00D908D5" w:rsidP="00D908D5">
      <w:pPr>
        <w:pStyle w:val="Heading3"/>
      </w:pPr>
      <w:bookmarkStart w:id="6" w:name="_Toc48900503"/>
      <w:r>
        <w:t>Learning Group Spaces</w:t>
      </w:r>
      <w:bookmarkEnd w:id="6"/>
    </w:p>
    <w:p w:rsidR="00D908D5" w:rsidRDefault="00D908D5" w:rsidP="00D908D5">
      <w:pPr>
        <w:rPr>
          <w:rFonts w:asciiTheme="majorHAnsi" w:hAnsiTheme="majorHAnsi" w:cstheme="majorHAnsi"/>
        </w:rPr>
      </w:pPr>
      <w:r>
        <w:rPr>
          <w:rFonts w:asciiTheme="majorHAnsi" w:hAnsiTheme="majorHAnsi" w:cstheme="majorHAnsi"/>
        </w:rPr>
        <w:t xml:space="preserve">Holy Cross will have five learning groups- </w:t>
      </w:r>
    </w:p>
    <w:p w:rsidR="00D908D5" w:rsidRDefault="00D908D5" w:rsidP="00D908D5">
      <w:pPr>
        <w:rPr>
          <w:rFonts w:asciiTheme="majorHAnsi" w:hAnsiTheme="majorHAnsi" w:cstheme="majorHAnsi"/>
        </w:rPr>
      </w:pPr>
      <w:r>
        <w:rPr>
          <w:rFonts w:asciiTheme="majorHAnsi" w:hAnsiTheme="majorHAnsi" w:cstheme="majorHAnsi"/>
        </w:rPr>
        <w:t xml:space="preserve">A) Kindergarten and Grade 1 </w:t>
      </w:r>
      <w:r>
        <w:rPr>
          <w:rFonts w:asciiTheme="majorHAnsi" w:hAnsiTheme="majorHAnsi" w:cstheme="majorHAnsi"/>
        </w:rPr>
        <w:tab/>
        <w:t xml:space="preserve"> B) Grades 2 and 3       C) Grade 4       D) Grades 5 and 6      </w:t>
      </w:r>
      <w:r w:rsidRPr="00B95617">
        <w:rPr>
          <w:rFonts w:asciiTheme="majorHAnsi" w:hAnsiTheme="majorHAnsi" w:cstheme="majorHAnsi"/>
        </w:rPr>
        <w:t xml:space="preserve"> </w:t>
      </w:r>
      <w:r>
        <w:rPr>
          <w:rFonts w:asciiTheme="majorHAnsi" w:hAnsiTheme="majorHAnsi" w:cstheme="majorHAnsi"/>
        </w:rPr>
        <w:t xml:space="preserve">E) Grades 7 and 8.  </w:t>
      </w:r>
    </w:p>
    <w:p w:rsidR="00D908D5" w:rsidRDefault="00D908D5" w:rsidP="00D908D5">
      <w:pPr>
        <w:rPr>
          <w:rFonts w:asciiTheme="majorHAnsi" w:hAnsiTheme="majorHAnsi" w:cstheme="majorHAnsi"/>
        </w:rPr>
      </w:pPr>
    </w:p>
    <w:p w:rsidR="00D908D5" w:rsidRDefault="00D908D5" w:rsidP="00D908D5">
      <w:pPr>
        <w:rPr>
          <w:rFonts w:asciiTheme="majorHAnsi" w:hAnsiTheme="majorHAnsi" w:cstheme="majorHAnsi"/>
        </w:rPr>
      </w:pPr>
      <w:r>
        <w:rPr>
          <w:rFonts w:asciiTheme="majorHAnsi" w:hAnsiTheme="majorHAnsi" w:cstheme="majorHAnsi"/>
        </w:rPr>
        <w:t>Each learning group will be assigned a space within the school.  Students will be required to stay within their designated learning group space during non-instructional time.</w:t>
      </w:r>
    </w:p>
    <w:p w:rsidR="00D908D5" w:rsidRDefault="00D908D5" w:rsidP="00D908D5">
      <w:pPr>
        <w:rPr>
          <w:rFonts w:asciiTheme="majorHAnsi" w:hAnsiTheme="majorHAnsi" w:cstheme="majorHAnsi"/>
        </w:rPr>
      </w:pPr>
      <w:r w:rsidRPr="00B827A4">
        <w:rPr>
          <w:rFonts w:asciiTheme="majorHAnsi" w:hAnsiTheme="majorHAnsi" w:cstheme="majorHAnsi"/>
        </w:rPr>
        <w:t xml:space="preserve"> </w:t>
      </w:r>
    </w:p>
    <w:p w:rsidR="00D908D5" w:rsidRDefault="00D908D5" w:rsidP="00D908D5">
      <w:pPr>
        <w:rPr>
          <w:rFonts w:asciiTheme="majorHAnsi" w:hAnsiTheme="majorHAnsi" w:cstheme="majorHAnsi"/>
        </w:rPr>
      </w:pPr>
      <w:r>
        <w:rPr>
          <w:rFonts w:asciiTheme="majorHAnsi" w:hAnsiTheme="majorHAnsi" w:cstheme="majorHAnsi"/>
        </w:rPr>
        <w:lastRenderedPageBreak/>
        <w:t xml:space="preserve">Students must stay in their designated learning group areas during non-instructional times at breaks. We will stagger the breaks </w:t>
      </w:r>
      <w:r w:rsidR="001321A2">
        <w:rPr>
          <w:rFonts w:asciiTheme="majorHAnsi" w:hAnsiTheme="majorHAnsi" w:cstheme="majorHAnsi"/>
        </w:rPr>
        <w:t>and divide the playground into sections that the cohorts will rotate through</w:t>
      </w:r>
      <w:r>
        <w:rPr>
          <w:rFonts w:asciiTheme="majorHAnsi" w:hAnsiTheme="majorHAnsi" w:cstheme="majorHAnsi"/>
        </w:rPr>
        <w:t xml:space="preserve">.  </w:t>
      </w:r>
    </w:p>
    <w:p w:rsidR="00D908D5" w:rsidRDefault="00D908D5" w:rsidP="00D908D5">
      <w:pPr>
        <w:rPr>
          <w:rFonts w:asciiTheme="majorHAnsi" w:hAnsiTheme="majorHAnsi" w:cstheme="majorHAnsi"/>
        </w:rPr>
      </w:pPr>
      <w:r>
        <w:rPr>
          <w:rFonts w:asciiTheme="majorHAnsi" w:hAnsiTheme="majorHAnsi" w:cstheme="majorHAnsi"/>
        </w:rPr>
        <w:t>However, please note:</w:t>
      </w:r>
    </w:p>
    <w:p w:rsidR="00D908D5" w:rsidRPr="005B1F28" w:rsidRDefault="00D908D5" w:rsidP="00D908D5">
      <w:pPr>
        <w:ind w:left="1800" w:right="1620"/>
        <w:rPr>
          <w:rFonts w:asciiTheme="majorHAnsi" w:hAnsiTheme="majorHAnsi" w:cstheme="majorHAnsi"/>
          <w:i/>
          <w:iCs/>
        </w:rPr>
      </w:pPr>
      <w:r w:rsidRPr="005B1F28">
        <w:rPr>
          <w:rFonts w:asciiTheme="majorHAnsi" w:hAnsiTheme="majorHAnsi" w:cstheme="majorHAnsi"/>
          <w:i/>
          <w:iCs/>
        </w:rPr>
        <w:t xml:space="preserve">In an elementary or </w:t>
      </w:r>
      <w:r>
        <w:rPr>
          <w:rFonts w:asciiTheme="majorHAnsi" w:hAnsiTheme="majorHAnsi" w:cstheme="majorHAnsi"/>
          <w:i/>
          <w:iCs/>
        </w:rPr>
        <w:t>middle</w:t>
      </w:r>
      <w:r w:rsidRPr="005B1F28">
        <w:rPr>
          <w:rFonts w:asciiTheme="majorHAnsi" w:hAnsiTheme="majorHAnsi" w:cstheme="majorHAnsi"/>
          <w:i/>
          <w:iCs/>
        </w:rPr>
        <w:t xml:space="preserve"> school, two classes from different learning groups can be in the same learning space at the same time if a two-metre </w:t>
      </w:r>
      <w:r>
        <w:rPr>
          <w:rFonts w:asciiTheme="majorHAnsi" w:hAnsiTheme="majorHAnsi" w:cstheme="majorHAnsi"/>
          <w:i/>
          <w:iCs/>
        </w:rPr>
        <w:t>d</w:t>
      </w:r>
      <w:r w:rsidRPr="005B1F28">
        <w:rPr>
          <w:rFonts w:asciiTheme="majorHAnsi" w:hAnsiTheme="majorHAnsi" w:cstheme="majorHAnsi"/>
          <w:i/>
          <w:iCs/>
        </w:rPr>
        <w:t>istance can be maintained between people from different groups.</w:t>
      </w:r>
      <w:r>
        <w:rPr>
          <w:rStyle w:val="FootnoteReference"/>
          <w:rFonts w:asciiTheme="majorHAnsi" w:hAnsiTheme="majorHAnsi" w:cstheme="majorHAnsi"/>
          <w:i/>
          <w:iCs/>
        </w:rPr>
        <w:footnoteReference w:id="5"/>
      </w:r>
    </w:p>
    <w:p w:rsidR="00D908D5" w:rsidRPr="007417B0" w:rsidRDefault="00D908D5" w:rsidP="00D908D5">
      <w:pPr>
        <w:pStyle w:val="Heading1"/>
        <w:rPr>
          <w:sz w:val="28"/>
          <w:szCs w:val="28"/>
        </w:rPr>
      </w:pPr>
      <w:bookmarkStart w:id="7" w:name="_Toc48900504"/>
    </w:p>
    <w:p w:rsidR="00D908D5" w:rsidRPr="00D7065E" w:rsidRDefault="00D908D5" w:rsidP="00D908D5">
      <w:pPr>
        <w:pStyle w:val="Heading1"/>
      </w:pPr>
      <w:r w:rsidRPr="0044604F">
        <w:t>Safety</w:t>
      </w:r>
      <w:bookmarkEnd w:id="7"/>
    </w:p>
    <w:p w:rsidR="00D908D5" w:rsidRPr="005B1F28" w:rsidRDefault="00D908D5" w:rsidP="00D908D5">
      <w:pPr>
        <w:rPr>
          <w:rFonts w:asciiTheme="majorHAnsi" w:hAnsiTheme="majorHAnsi" w:cstheme="majorHAnsi"/>
        </w:rPr>
      </w:pPr>
      <w:r w:rsidRPr="005B1F28">
        <w:rPr>
          <w:rFonts w:asciiTheme="majorHAnsi" w:hAnsiTheme="majorHAnsi" w:cstheme="majorHAnsi"/>
        </w:rPr>
        <w:t>Based on the current epidemiology of COVID-19 in B.C., the latest research, guidance from the Provincial Health Officer, and evidence that children are at a lower risk of developing and transmitting COVID-19, K-12 students can return to full-time, in-class instruction in accordance with current public health guidelines for schools.</w:t>
      </w:r>
      <w:r>
        <w:rPr>
          <w:rStyle w:val="FootnoteReference"/>
          <w:rFonts w:asciiTheme="majorHAnsi" w:hAnsiTheme="majorHAnsi" w:cstheme="majorHAnsi"/>
        </w:rPr>
        <w:footnoteReference w:id="6"/>
      </w:r>
      <w:r w:rsidRPr="005B1F28">
        <w:rPr>
          <w:rFonts w:asciiTheme="majorHAnsi" w:hAnsiTheme="majorHAnsi" w:cstheme="majorHAnsi"/>
        </w:rPr>
        <w:t xml:space="preserve"> </w:t>
      </w:r>
    </w:p>
    <w:p w:rsidR="00D908D5" w:rsidRDefault="00D908D5" w:rsidP="00D908D5">
      <w:pPr>
        <w:rPr>
          <w:sz w:val="20"/>
          <w:szCs w:val="20"/>
        </w:rPr>
      </w:pPr>
    </w:p>
    <w:p w:rsidR="00D908D5" w:rsidRPr="00D7065E" w:rsidRDefault="00D908D5" w:rsidP="00D908D5">
      <w:pPr>
        <w:rPr>
          <w:rFonts w:asciiTheme="majorHAnsi" w:hAnsiTheme="majorHAnsi" w:cstheme="majorHAnsi"/>
        </w:rPr>
      </w:pPr>
      <w:r w:rsidRPr="00D7065E">
        <w:rPr>
          <w:rFonts w:asciiTheme="majorHAnsi" w:hAnsiTheme="majorHAnsi" w:cstheme="majorHAnsi"/>
        </w:rPr>
        <w:t xml:space="preserve">In addition to all other measures detailed in this document, including but not limited to: designated </w:t>
      </w:r>
      <w:r>
        <w:rPr>
          <w:rFonts w:asciiTheme="majorHAnsi" w:hAnsiTheme="majorHAnsi" w:cstheme="majorHAnsi"/>
        </w:rPr>
        <w:t>learning groups, designated s</w:t>
      </w:r>
      <w:r w:rsidRPr="00D7065E">
        <w:rPr>
          <w:rFonts w:asciiTheme="majorHAnsi" w:hAnsiTheme="majorHAnsi" w:cstheme="majorHAnsi"/>
        </w:rPr>
        <w:t xml:space="preserve">paces, </w:t>
      </w:r>
      <w:r>
        <w:rPr>
          <w:rFonts w:asciiTheme="majorHAnsi" w:hAnsiTheme="majorHAnsi" w:cstheme="majorHAnsi"/>
        </w:rPr>
        <w:t xml:space="preserve">, and modified drop off locations, </w:t>
      </w:r>
      <w:r w:rsidRPr="00D7065E">
        <w:rPr>
          <w:rFonts w:asciiTheme="majorHAnsi" w:hAnsiTheme="majorHAnsi" w:cstheme="majorHAnsi"/>
        </w:rPr>
        <w:t>the following measures have been taken to reduce the risk of spread of COVID-19 in our community.</w:t>
      </w:r>
    </w:p>
    <w:p w:rsidR="00D908D5" w:rsidRPr="00D7065E" w:rsidRDefault="00D908D5" w:rsidP="00D908D5">
      <w:pPr>
        <w:pStyle w:val="Heading3"/>
      </w:pPr>
      <w:bookmarkStart w:id="8" w:name="_Toc48900505"/>
      <w:r w:rsidRPr="00D7065E">
        <w:t xml:space="preserve">Access to </w:t>
      </w:r>
      <w:bookmarkEnd w:id="8"/>
      <w:r>
        <w:t>School</w:t>
      </w:r>
    </w:p>
    <w:p w:rsidR="00D908D5" w:rsidRDefault="00D908D5" w:rsidP="00D908D5">
      <w:pPr>
        <w:rPr>
          <w:rFonts w:asciiTheme="majorHAnsi" w:hAnsiTheme="majorHAnsi" w:cstheme="majorHAnsi"/>
        </w:rPr>
      </w:pPr>
      <w:r w:rsidRPr="00D7065E">
        <w:rPr>
          <w:rFonts w:asciiTheme="majorHAnsi" w:hAnsiTheme="majorHAnsi" w:cstheme="majorHAnsi"/>
        </w:rPr>
        <w:t xml:space="preserve">Only </w:t>
      </w:r>
      <w:r>
        <w:rPr>
          <w:rFonts w:asciiTheme="majorHAnsi" w:hAnsiTheme="majorHAnsi" w:cstheme="majorHAnsi"/>
        </w:rPr>
        <w:t>Holy Cross School</w:t>
      </w:r>
      <w:r w:rsidRPr="00D7065E">
        <w:rPr>
          <w:rFonts w:asciiTheme="majorHAnsi" w:hAnsiTheme="majorHAnsi" w:cstheme="majorHAnsi"/>
        </w:rPr>
        <w:t xml:space="preserve"> employees and students will be allowed on campus</w:t>
      </w:r>
      <w:r>
        <w:rPr>
          <w:rFonts w:asciiTheme="majorHAnsi" w:hAnsiTheme="majorHAnsi" w:cstheme="majorHAnsi"/>
        </w:rPr>
        <w:t xml:space="preserve"> during school hours</w:t>
      </w:r>
      <w:r w:rsidRPr="00D7065E">
        <w:rPr>
          <w:rFonts w:asciiTheme="majorHAnsi" w:hAnsiTheme="majorHAnsi" w:cstheme="majorHAnsi"/>
        </w:rPr>
        <w:t xml:space="preserve">. </w:t>
      </w:r>
      <w:r>
        <w:rPr>
          <w:rFonts w:asciiTheme="majorHAnsi" w:hAnsiTheme="majorHAnsi" w:cstheme="majorHAnsi"/>
        </w:rPr>
        <w:t>P</w:t>
      </w:r>
      <w:r w:rsidRPr="00D7065E">
        <w:rPr>
          <w:rFonts w:asciiTheme="majorHAnsi" w:hAnsiTheme="majorHAnsi" w:cstheme="majorHAnsi"/>
        </w:rPr>
        <w:t>arents, volunteers, grandparents</w:t>
      </w:r>
      <w:r>
        <w:rPr>
          <w:rFonts w:asciiTheme="majorHAnsi" w:hAnsiTheme="majorHAnsi" w:cstheme="majorHAnsi"/>
        </w:rPr>
        <w:t>,</w:t>
      </w:r>
      <w:r w:rsidRPr="00D7065E">
        <w:rPr>
          <w:rFonts w:asciiTheme="majorHAnsi" w:hAnsiTheme="majorHAnsi" w:cstheme="majorHAnsi"/>
        </w:rPr>
        <w:t xml:space="preserve"> or guests </w:t>
      </w:r>
      <w:r>
        <w:rPr>
          <w:rFonts w:asciiTheme="majorHAnsi" w:hAnsiTheme="majorHAnsi" w:cstheme="majorHAnsi"/>
        </w:rPr>
        <w:t>will have restricted access to</w:t>
      </w:r>
      <w:r w:rsidRPr="00D7065E">
        <w:rPr>
          <w:rFonts w:asciiTheme="majorHAnsi" w:hAnsiTheme="majorHAnsi" w:cstheme="majorHAnsi"/>
        </w:rPr>
        <w:t xml:space="preserve"> the </w:t>
      </w:r>
      <w:r>
        <w:rPr>
          <w:rFonts w:asciiTheme="majorHAnsi" w:hAnsiTheme="majorHAnsi" w:cstheme="majorHAnsi"/>
        </w:rPr>
        <w:t>school building – this being the front office</w:t>
      </w:r>
      <w:r w:rsidRPr="00D7065E">
        <w:rPr>
          <w:rFonts w:asciiTheme="majorHAnsi" w:hAnsiTheme="majorHAnsi" w:cstheme="majorHAnsi"/>
        </w:rPr>
        <w:t>.</w:t>
      </w:r>
      <w:r>
        <w:rPr>
          <w:rFonts w:asciiTheme="majorHAnsi" w:hAnsiTheme="majorHAnsi" w:cstheme="majorHAnsi"/>
        </w:rPr>
        <w:t xml:space="preserve"> </w:t>
      </w:r>
    </w:p>
    <w:p w:rsidR="00D908D5" w:rsidRDefault="00D908D5" w:rsidP="00D908D5">
      <w:pPr>
        <w:rPr>
          <w:rFonts w:asciiTheme="majorHAnsi" w:hAnsiTheme="majorHAnsi" w:cstheme="majorHAnsi"/>
        </w:rPr>
      </w:pPr>
      <w:r>
        <w:rPr>
          <w:rFonts w:asciiTheme="majorHAnsi" w:hAnsiTheme="majorHAnsi" w:cstheme="majorHAnsi"/>
        </w:rPr>
        <w:t>A plan will be set forth for Kindergarten staggered entry. In general, parents and community members wishing to enter the school will need to arrange an appointment or, optimally, arrange to meet online.</w:t>
      </w:r>
    </w:p>
    <w:p w:rsidR="00D908D5" w:rsidRDefault="00D908D5" w:rsidP="00D908D5">
      <w:pPr>
        <w:rPr>
          <w:rFonts w:asciiTheme="majorHAnsi" w:hAnsiTheme="majorHAnsi" w:cstheme="majorHAnsi"/>
        </w:rPr>
      </w:pPr>
    </w:p>
    <w:p w:rsidR="00D908D5" w:rsidRDefault="00D908D5" w:rsidP="00D908D5">
      <w:r>
        <w:rPr>
          <w:rFonts w:asciiTheme="majorHAnsi" w:hAnsiTheme="majorHAnsi" w:cstheme="majorHAnsi"/>
        </w:rPr>
        <w:t xml:space="preserve">Additionally, as per the </w:t>
      </w:r>
      <w:hyperlink r:id="rId12" w:history="1">
        <w:r>
          <w:rPr>
            <w:rStyle w:val="Hyperlink"/>
            <w:rFonts w:ascii="Arial" w:hAnsi="Arial" w:cs="Arial"/>
            <w:sz w:val="18"/>
            <w:szCs w:val="18"/>
          </w:rPr>
          <w:t>Provincial COVID-19 Health and Safety Guidelines for K-12 Settings</w:t>
        </w:r>
      </w:hyperlink>
      <w:r>
        <w:rPr>
          <w:rFonts w:ascii="Arial" w:hAnsi="Arial" w:cs="Arial"/>
          <w:color w:val="1F1D1D"/>
          <w:sz w:val="18"/>
          <w:szCs w:val="18"/>
        </w:rPr>
        <w:t xml:space="preserve">, </w:t>
      </w:r>
      <w:r>
        <w:t xml:space="preserve"> “…all visitors [will need to] confirm they have completed the requirements of a daily health check before entering.”</w:t>
      </w:r>
      <w:r>
        <w:rPr>
          <w:rStyle w:val="FootnoteReference"/>
        </w:rPr>
        <w:footnoteReference w:id="7"/>
      </w:r>
      <w:r>
        <w:t xml:space="preserve">  All visitors will also be required to provide contact information for COVID tracking purposes.</w:t>
      </w:r>
    </w:p>
    <w:p w:rsidR="00D908D5" w:rsidRDefault="00D908D5" w:rsidP="00D908D5"/>
    <w:p w:rsidR="00D908D5" w:rsidRDefault="00D908D5" w:rsidP="00D908D5"/>
    <w:p w:rsidR="00D908D5" w:rsidRPr="00D7065E" w:rsidRDefault="00D908D5" w:rsidP="00D908D5">
      <w:pPr>
        <w:rPr>
          <w:rFonts w:asciiTheme="majorHAnsi" w:hAnsiTheme="majorHAnsi" w:cstheme="majorHAnsi"/>
        </w:rPr>
      </w:pPr>
    </w:p>
    <w:p w:rsidR="00D908D5" w:rsidRPr="00D7065E" w:rsidRDefault="00D908D5" w:rsidP="00D908D5">
      <w:pPr>
        <w:pStyle w:val="Heading3"/>
      </w:pPr>
      <w:bookmarkStart w:id="9" w:name="_Toc48900506"/>
      <w:r w:rsidRPr="00D7065E">
        <w:t xml:space="preserve">Drop-off /Pick-up </w:t>
      </w:r>
      <w:r w:rsidRPr="0044604F">
        <w:t>Times</w:t>
      </w:r>
      <w:r w:rsidRPr="00D7065E">
        <w:t xml:space="preserve"> &amp; Locations</w:t>
      </w:r>
      <w:bookmarkEnd w:id="9"/>
    </w:p>
    <w:p w:rsidR="00D908D5" w:rsidRDefault="00D908D5" w:rsidP="00D908D5">
      <w:pPr>
        <w:rPr>
          <w:rFonts w:asciiTheme="majorHAnsi" w:hAnsiTheme="majorHAnsi" w:cstheme="majorHAnsi"/>
        </w:rPr>
      </w:pPr>
      <w:r>
        <w:rPr>
          <w:rFonts w:asciiTheme="majorHAnsi" w:hAnsiTheme="majorHAnsi" w:cstheme="majorHAnsi"/>
        </w:rPr>
        <w:t>Holy Cross School will open its doors to students at 8:10 AM.  Students will not be permitted into the school prior to this time unless special arrangements have been made.  Students who walk or ride bicycles to school are asked not to show up to the school prior to 8:10 AM.  Families that will be dropping off their children using vehicles are asked to keep children in their vehicles until the school doors open.</w:t>
      </w:r>
      <w:r w:rsidRPr="00025B49">
        <w:rPr>
          <w:rFonts w:asciiTheme="majorHAnsi" w:hAnsiTheme="majorHAnsi" w:cstheme="majorHAnsi"/>
        </w:rPr>
        <w:t xml:space="preserve"> </w:t>
      </w:r>
    </w:p>
    <w:p w:rsidR="00D908D5" w:rsidRDefault="00D908D5" w:rsidP="00D908D5">
      <w:pPr>
        <w:rPr>
          <w:rFonts w:asciiTheme="majorHAnsi" w:hAnsiTheme="majorHAnsi" w:cstheme="majorHAnsi"/>
        </w:rPr>
      </w:pPr>
    </w:p>
    <w:p w:rsidR="00D908D5" w:rsidRDefault="00D908D5" w:rsidP="00D908D5">
      <w:pPr>
        <w:rPr>
          <w:rFonts w:asciiTheme="majorHAnsi" w:hAnsiTheme="majorHAnsi" w:cstheme="majorHAnsi"/>
        </w:rPr>
      </w:pPr>
      <w:r>
        <w:rPr>
          <w:rFonts w:asciiTheme="majorHAnsi" w:hAnsiTheme="majorHAnsi" w:cstheme="majorHAnsi"/>
        </w:rPr>
        <w:t>Students in Grades K and 1 will use the North Entrance outside of their classrooms</w:t>
      </w:r>
    </w:p>
    <w:p w:rsidR="00D908D5" w:rsidRDefault="00D908D5" w:rsidP="00D908D5">
      <w:pPr>
        <w:rPr>
          <w:rFonts w:asciiTheme="majorHAnsi" w:hAnsiTheme="majorHAnsi" w:cstheme="majorHAnsi"/>
        </w:rPr>
      </w:pPr>
      <w:r>
        <w:rPr>
          <w:rFonts w:asciiTheme="majorHAnsi" w:hAnsiTheme="majorHAnsi" w:cstheme="majorHAnsi"/>
        </w:rPr>
        <w:t>Students in grades 2-4 will use their outside fire escapes</w:t>
      </w:r>
    </w:p>
    <w:p w:rsidR="00D908D5" w:rsidRDefault="00D908D5" w:rsidP="00D908D5">
      <w:pPr>
        <w:rPr>
          <w:rFonts w:asciiTheme="majorHAnsi" w:hAnsiTheme="majorHAnsi" w:cstheme="majorHAnsi"/>
        </w:rPr>
      </w:pPr>
      <w:r>
        <w:rPr>
          <w:rFonts w:asciiTheme="majorHAnsi" w:hAnsiTheme="majorHAnsi" w:cstheme="majorHAnsi"/>
        </w:rPr>
        <w:t>Students in Grades 5-6 will use the South entrance by the gym</w:t>
      </w:r>
    </w:p>
    <w:p w:rsidR="00D908D5" w:rsidRDefault="00D908D5" w:rsidP="00D908D5">
      <w:pPr>
        <w:rPr>
          <w:rFonts w:asciiTheme="majorHAnsi" w:hAnsiTheme="majorHAnsi" w:cstheme="majorHAnsi"/>
        </w:rPr>
      </w:pPr>
      <w:r>
        <w:rPr>
          <w:rFonts w:asciiTheme="majorHAnsi" w:hAnsiTheme="majorHAnsi" w:cstheme="majorHAnsi"/>
        </w:rPr>
        <w:t>Students in grade 7 and 8 will use their outside emergency doors</w:t>
      </w:r>
    </w:p>
    <w:p w:rsidR="00D908D5" w:rsidRDefault="00D908D5" w:rsidP="00D908D5">
      <w:pPr>
        <w:rPr>
          <w:rFonts w:asciiTheme="majorHAnsi" w:hAnsiTheme="majorHAnsi" w:cstheme="majorHAnsi"/>
        </w:rPr>
      </w:pPr>
      <w:r>
        <w:rPr>
          <w:rFonts w:asciiTheme="majorHAnsi" w:hAnsiTheme="majorHAnsi" w:cstheme="majorHAnsi"/>
        </w:rPr>
        <w:t xml:space="preserve"> </w:t>
      </w:r>
    </w:p>
    <w:p w:rsidR="00D908D5" w:rsidRDefault="00D908D5" w:rsidP="00D908D5">
      <w:pPr>
        <w:rPr>
          <w:rFonts w:asciiTheme="majorHAnsi" w:hAnsiTheme="majorHAnsi" w:cstheme="majorHAnsi"/>
        </w:rPr>
      </w:pPr>
    </w:p>
    <w:p w:rsidR="00D908D5" w:rsidRDefault="00D908D5" w:rsidP="00D908D5">
      <w:pPr>
        <w:rPr>
          <w:rFonts w:asciiTheme="majorHAnsi" w:hAnsiTheme="majorHAnsi" w:cstheme="majorHAnsi"/>
        </w:rPr>
      </w:pPr>
      <w:r w:rsidRPr="00D7065E">
        <w:rPr>
          <w:rFonts w:asciiTheme="majorHAnsi" w:hAnsiTheme="majorHAnsi" w:cstheme="majorHAnsi"/>
        </w:rPr>
        <w:t>Students must be able to enter the building on their own</w:t>
      </w:r>
      <w:r>
        <w:rPr>
          <w:rFonts w:asciiTheme="majorHAnsi" w:hAnsiTheme="majorHAnsi" w:cstheme="majorHAnsi"/>
        </w:rPr>
        <w:t xml:space="preserve"> – though some leeway will be made for the K and Grade 1 Cohort</w:t>
      </w:r>
      <w:r w:rsidRPr="00D7065E">
        <w:rPr>
          <w:rFonts w:asciiTheme="majorHAnsi" w:hAnsiTheme="majorHAnsi" w:cstheme="majorHAnsi"/>
        </w:rPr>
        <w:t>. There will be a staff member</w:t>
      </w:r>
      <w:r>
        <w:rPr>
          <w:rFonts w:asciiTheme="majorHAnsi" w:hAnsiTheme="majorHAnsi" w:cstheme="majorHAnsi"/>
        </w:rPr>
        <w:t xml:space="preserve"> </w:t>
      </w:r>
      <w:r w:rsidRPr="00D7065E">
        <w:rPr>
          <w:rFonts w:asciiTheme="majorHAnsi" w:hAnsiTheme="majorHAnsi" w:cstheme="majorHAnsi"/>
        </w:rPr>
        <w:t>present at the</w:t>
      </w:r>
      <w:r>
        <w:rPr>
          <w:rFonts w:asciiTheme="majorHAnsi" w:hAnsiTheme="majorHAnsi" w:cstheme="majorHAnsi"/>
        </w:rPr>
        <w:t xml:space="preserve"> designated</w:t>
      </w:r>
      <w:r w:rsidRPr="00D7065E">
        <w:rPr>
          <w:rFonts w:asciiTheme="majorHAnsi" w:hAnsiTheme="majorHAnsi" w:cstheme="majorHAnsi"/>
        </w:rPr>
        <w:t xml:space="preserve"> entrance</w:t>
      </w:r>
      <w:r>
        <w:rPr>
          <w:rFonts w:asciiTheme="majorHAnsi" w:hAnsiTheme="majorHAnsi" w:cstheme="majorHAnsi"/>
        </w:rPr>
        <w:t>s</w:t>
      </w:r>
      <w:r w:rsidRPr="00D7065E">
        <w:rPr>
          <w:rFonts w:asciiTheme="majorHAnsi" w:hAnsiTheme="majorHAnsi" w:cstheme="majorHAnsi"/>
        </w:rPr>
        <w:t xml:space="preserve"> to greet and guide </w:t>
      </w:r>
      <w:r>
        <w:rPr>
          <w:rFonts w:asciiTheme="majorHAnsi" w:hAnsiTheme="majorHAnsi" w:cstheme="majorHAnsi"/>
        </w:rPr>
        <w:t>students</w:t>
      </w:r>
      <w:r w:rsidRPr="00D7065E">
        <w:rPr>
          <w:rFonts w:asciiTheme="majorHAnsi" w:hAnsiTheme="majorHAnsi" w:cstheme="majorHAnsi"/>
        </w:rPr>
        <w:t xml:space="preserve"> through the entry protocol. </w:t>
      </w:r>
    </w:p>
    <w:p w:rsidR="00031753" w:rsidRDefault="00031753" w:rsidP="00D908D5">
      <w:pPr>
        <w:rPr>
          <w:rFonts w:asciiTheme="majorHAnsi" w:hAnsiTheme="majorHAnsi" w:cstheme="majorHAnsi"/>
        </w:rPr>
      </w:pPr>
    </w:p>
    <w:p w:rsidR="00031753" w:rsidRDefault="00031753" w:rsidP="00D908D5">
      <w:pPr>
        <w:rPr>
          <w:rFonts w:asciiTheme="majorHAnsi" w:hAnsiTheme="majorHAnsi" w:cstheme="majorHAnsi"/>
        </w:rPr>
      </w:pPr>
      <w:r>
        <w:rPr>
          <w:rFonts w:asciiTheme="majorHAnsi" w:hAnsiTheme="majorHAnsi" w:cstheme="majorHAnsi"/>
        </w:rPr>
        <w:t>Dismissal</w:t>
      </w:r>
    </w:p>
    <w:p w:rsidR="00031753" w:rsidRPr="00D7065E" w:rsidRDefault="00031753" w:rsidP="00D908D5">
      <w:pPr>
        <w:rPr>
          <w:rFonts w:asciiTheme="majorHAnsi" w:hAnsiTheme="majorHAnsi" w:cstheme="majorHAnsi"/>
        </w:rPr>
      </w:pPr>
    </w:p>
    <w:p w:rsidR="00D908D5" w:rsidRDefault="00D908D5" w:rsidP="00D908D5">
      <w:pPr>
        <w:pStyle w:val="Heading3"/>
      </w:pPr>
      <w:bookmarkStart w:id="10" w:name="_Toc48900507"/>
      <w:r>
        <w:t>Access to Technology</w:t>
      </w:r>
      <w:bookmarkEnd w:id="10"/>
    </w:p>
    <w:p w:rsidR="00D908D5" w:rsidRDefault="00D908D5" w:rsidP="00D908D5">
      <w:pPr>
        <w:rPr>
          <w:rFonts w:asciiTheme="majorHAnsi" w:hAnsiTheme="majorHAnsi" w:cstheme="majorHAnsi"/>
        </w:rPr>
      </w:pPr>
      <w:r>
        <w:rPr>
          <w:rFonts w:asciiTheme="majorHAnsi" w:hAnsiTheme="majorHAnsi" w:cstheme="majorHAnsi"/>
        </w:rPr>
        <w:t>For the duration of Stage 2 students will have limited access to school tablets or laptops.  Teachers will decide if outside technology is permitted in their classrooms.</w:t>
      </w:r>
    </w:p>
    <w:p w:rsidR="00D908D5" w:rsidRDefault="00D908D5" w:rsidP="00D908D5">
      <w:pPr>
        <w:pStyle w:val="Heading3"/>
      </w:pPr>
      <w:bookmarkStart w:id="11" w:name="_Toc48900508"/>
      <w:r>
        <w:t>School Amenities</w:t>
      </w:r>
      <w:bookmarkEnd w:id="11"/>
    </w:p>
    <w:p w:rsidR="00D908D5" w:rsidRDefault="00D908D5" w:rsidP="00D908D5">
      <w:pPr>
        <w:rPr>
          <w:rFonts w:asciiTheme="majorHAnsi" w:hAnsiTheme="majorHAnsi" w:cstheme="majorHAnsi"/>
        </w:rPr>
      </w:pPr>
      <w:r>
        <w:rPr>
          <w:rFonts w:asciiTheme="majorHAnsi" w:hAnsiTheme="majorHAnsi" w:cstheme="majorHAnsi"/>
        </w:rPr>
        <w:t>During Stage 2 students will have access to the following:</w:t>
      </w:r>
    </w:p>
    <w:p w:rsidR="00D908D5" w:rsidRPr="00113292" w:rsidRDefault="00D908D5" w:rsidP="00D908D5">
      <w:pPr>
        <w:pStyle w:val="ListParagraph"/>
        <w:numPr>
          <w:ilvl w:val="0"/>
          <w:numId w:val="2"/>
        </w:numPr>
        <w:rPr>
          <w:rFonts w:asciiTheme="majorHAnsi" w:hAnsiTheme="majorHAnsi" w:cstheme="majorHAnsi"/>
        </w:rPr>
      </w:pPr>
      <w:r>
        <w:rPr>
          <w:rFonts w:asciiTheme="majorHAnsi" w:hAnsiTheme="majorHAnsi" w:cstheme="majorHAnsi"/>
        </w:rPr>
        <w:t>Lockers or cubbies</w:t>
      </w:r>
    </w:p>
    <w:p w:rsidR="00D908D5" w:rsidRDefault="00D908D5" w:rsidP="00D908D5">
      <w:pPr>
        <w:pStyle w:val="ListParagraph"/>
        <w:numPr>
          <w:ilvl w:val="0"/>
          <w:numId w:val="2"/>
        </w:numPr>
        <w:rPr>
          <w:rFonts w:asciiTheme="majorHAnsi" w:hAnsiTheme="majorHAnsi" w:cstheme="majorHAnsi"/>
        </w:rPr>
      </w:pPr>
      <w:r>
        <w:rPr>
          <w:rFonts w:asciiTheme="majorHAnsi" w:hAnsiTheme="majorHAnsi" w:cstheme="majorHAnsi"/>
        </w:rPr>
        <w:t>Bathrooms</w:t>
      </w:r>
    </w:p>
    <w:p w:rsidR="00D908D5" w:rsidRDefault="00D908D5" w:rsidP="00D908D5">
      <w:pPr>
        <w:rPr>
          <w:rFonts w:asciiTheme="majorHAnsi" w:hAnsiTheme="majorHAnsi" w:cstheme="majorHAnsi"/>
        </w:rPr>
      </w:pPr>
    </w:p>
    <w:p w:rsidR="00D908D5" w:rsidRPr="007E5AAC" w:rsidRDefault="00D908D5" w:rsidP="00D908D5">
      <w:pPr>
        <w:rPr>
          <w:rFonts w:asciiTheme="majorHAnsi" w:hAnsiTheme="majorHAnsi" w:cstheme="majorHAnsi"/>
        </w:rPr>
      </w:pPr>
      <w:r w:rsidRPr="007E5AAC">
        <w:rPr>
          <w:rFonts w:asciiTheme="majorHAnsi" w:hAnsiTheme="majorHAnsi" w:cstheme="majorHAnsi"/>
        </w:rPr>
        <w:t xml:space="preserve">The water fountains will be </w:t>
      </w:r>
      <w:r w:rsidR="00B9578A">
        <w:rPr>
          <w:rFonts w:asciiTheme="majorHAnsi" w:hAnsiTheme="majorHAnsi" w:cstheme="majorHAnsi"/>
        </w:rPr>
        <w:t>turned on and sanitized regularly. Students will be encouraged to bring water bottles in order to limit the use of communal fountains.</w:t>
      </w:r>
    </w:p>
    <w:p w:rsidR="00D908D5" w:rsidRDefault="00D908D5" w:rsidP="00D908D5">
      <w:pPr>
        <w:pStyle w:val="Heading3"/>
      </w:pPr>
      <w:bookmarkStart w:id="12" w:name="_Toc48900509"/>
      <w:r w:rsidRPr="00397F83">
        <w:lastRenderedPageBreak/>
        <w:t>Screening</w:t>
      </w:r>
      <w:bookmarkEnd w:id="12"/>
    </w:p>
    <w:p w:rsidR="00D908D5" w:rsidRPr="00B95617" w:rsidRDefault="00D908D5" w:rsidP="00D908D5">
      <w:pPr>
        <w:shd w:val="clear" w:color="auto" w:fill="FFFFFF"/>
        <w:spacing w:before="225" w:after="300" w:line="240" w:lineRule="auto"/>
        <w:ind w:right="-225"/>
        <w:rPr>
          <w:rFonts w:asciiTheme="majorHAnsi" w:eastAsia="Times New Roman" w:hAnsiTheme="majorHAnsi" w:cstheme="majorHAnsi"/>
          <w:lang w:eastAsia="en-CA"/>
        </w:rPr>
      </w:pPr>
      <w:r w:rsidRPr="00B95617">
        <w:rPr>
          <w:rFonts w:asciiTheme="majorHAnsi" w:eastAsia="Times New Roman" w:hAnsiTheme="majorHAnsi" w:cstheme="majorHAnsi"/>
          <w:lang w:eastAsia="en-CA"/>
        </w:rPr>
        <w:t xml:space="preserve">Students or their parent/guardian </w:t>
      </w:r>
      <w:r w:rsidR="00B9578A">
        <w:rPr>
          <w:rFonts w:asciiTheme="majorHAnsi" w:eastAsia="Times New Roman" w:hAnsiTheme="majorHAnsi" w:cstheme="majorHAnsi"/>
          <w:lang w:eastAsia="en-CA"/>
        </w:rPr>
        <w:t>are to consider the following</w:t>
      </w:r>
      <w:r w:rsidRPr="00B95617">
        <w:rPr>
          <w:rFonts w:asciiTheme="majorHAnsi" w:eastAsia="Times New Roman" w:hAnsiTheme="majorHAnsi" w:cstheme="majorHAnsi"/>
          <w:lang w:eastAsia="en-CA"/>
        </w:rPr>
        <w:t xml:space="preserve"> </w:t>
      </w:r>
      <w:r w:rsidR="00B9578A">
        <w:rPr>
          <w:rFonts w:asciiTheme="majorHAnsi" w:eastAsia="Times New Roman" w:hAnsiTheme="majorHAnsi" w:cstheme="majorHAnsi"/>
          <w:lang w:eastAsia="en-CA"/>
        </w:rPr>
        <w:t>before students</w:t>
      </w:r>
      <w:r w:rsidRPr="00B95617">
        <w:rPr>
          <w:rFonts w:asciiTheme="majorHAnsi" w:eastAsia="Times New Roman" w:hAnsiTheme="majorHAnsi" w:cstheme="majorHAnsi"/>
          <w:lang w:eastAsia="en-CA"/>
        </w:rPr>
        <w:t xml:space="preserve"> arrive to school:</w:t>
      </w:r>
    </w:p>
    <w:p w:rsidR="00D908D5" w:rsidRPr="00B95617" w:rsidRDefault="00D908D5" w:rsidP="00D908D5">
      <w:pPr>
        <w:pStyle w:val="ListParagraph"/>
        <w:numPr>
          <w:ilvl w:val="0"/>
          <w:numId w:val="7"/>
        </w:numPr>
        <w:shd w:val="clear" w:color="auto" w:fill="FFFFFF"/>
        <w:spacing w:before="225" w:after="300" w:line="240" w:lineRule="auto"/>
        <w:ind w:right="-225"/>
        <w:rPr>
          <w:rFonts w:asciiTheme="majorHAnsi" w:eastAsia="Times New Roman" w:hAnsiTheme="majorHAnsi" w:cstheme="majorHAnsi"/>
          <w:lang w:eastAsia="en-CA"/>
        </w:rPr>
      </w:pPr>
      <w:r w:rsidRPr="00B95617">
        <w:rPr>
          <w:rFonts w:asciiTheme="majorHAnsi" w:eastAsia="Times New Roman" w:hAnsiTheme="majorHAnsi" w:cstheme="majorHAnsi"/>
          <w:lang w:eastAsia="en-CA"/>
        </w:rPr>
        <w:t xml:space="preserve">Are you experiencing cold, flu, or COVID-19-like symptoms, </w:t>
      </w:r>
      <w:r w:rsidRPr="00B95617">
        <w:rPr>
          <w:rFonts w:asciiTheme="majorHAnsi" w:eastAsia="Times New Roman" w:hAnsiTheme="majorHAnsi" w:cstheme="majorHAnsi"/>
          <w:b/>
          <w:bCs/>
          <w:lang w:eastAsia="en-CA"/>
        </w:rPr>
        <w:t>even mild ones</w:t>
      </w:r>
      <w:r w:rsidRPr="00B95617">
        <w:rPr>
          <w:rFonts w:asciiTheme="majorHAnsi" w:eastAsia="Times New Roman" w:hAnsiTheme="majorHAnsi" w:cstheme="majorHAnsi"/>
          <w:lang w:eastAsia="en-CA"/>
        </w:rPr>
        <w:t>?</w:t>
      </w:r>
    </w:p>
    <w:p w:rsidR="00D908D5" w:rsidRPr="00B95617" w:rsidRDefault="00D908D5" w:rsidP="00D908D5">
      <w:pPr>
        <w:pStyle w:val="ListParagraph"/>
        <w:shd w:val="clear" w:color="auto" w:fill="FFFFFF"/>
        <w:spacing w:before="225" w:after="300" w:line="240" w:lineRule="auto"/>
        <w:ind w:right="-225"/>
        <w:rPr>
          <w:rFonts w:asciiTheme="majorHAnsi" w:eastAsia="Times New Roman" w:hAnsiTheme="majorHAnsi" w:cstheme="majorHAnsi"/>
          <w:lang w:eastAsia="en-CA"/>
        </w:rPr>
      </w:pPr>
      <w:r w:rsidRPr="00B95617">
        <w:rPr>
          <w:rFonts w:asciiTheme="majorHAnsi" w:eastAsia="Times New Roman" w:hAnsiTheme="majorHAnsi" w:cstheme="majorHAnsi"/>
          <w:lang w:eastAsia="en-CA"/>
        </w:rPr>
        <w:t>Symptoms include: fever, chills, cough, shortness of breath, sore throat and painful swallowing, stuffy or runny nose, loss of sense of smell, headache, muscle aches, fatigue, or loss of appetite.</w:t>
      </w:r>
    </w:p>
    <w:p w:rsidR="00D908D5" w:rsidRPr="00B95617" w:rsidRDefault="00D908D5" w:rsidP="00D908D5">
      <w:pPr>
        <w:pStyle w:val="ListParagraph"/>
        <w:shd w:val="clear" w:color="auto" w:fill="FFFFFF"/>
        <w:spacing w:before="225" w:after="300" w:line="240" w:lineRule="auto"/>
        <w:ind w:right="-225"/>
        <w:rPr>
          <w:rFonts w:asciiTheme="majorHAnsi" w:eastAsia="Times New Roman" w:hAnsiTheme="majorHAnsi" w:cstheme="majorHAnsi"/>
          <w:lang w:eastAsia="en-CA"/>
        </w:rPr>
      </w:pPr>
    </w:p>
    <w:p w:rsidR="00D908D5" w:rsidRPr="00B95617" w:rsidRDefault="00D908D5" w:rsidP="00D908D5">
      <w:pPr>
        <w:pStyle w:val="ListParagraph"/>
        <w:shd w:val="clear" w:color="auto" w:fill="FFFFFF"/>
        <w:spacing w:before="225" w:after="300" w:line="240" w:lineRule="auto"/>
        <w:ind w:right="-225"/>
        <w:rPr>
          <w:rFonts w:asciiTheme="majorHAnsi" w:eastAsia="Times New Roman" w:hAnsiTheme="majorHAnsi" w:cstheme="majorHAnsi"/>
          <w:lang w:eastAsia="en-CA"/>
        </w:rPr>
      </w:pPr>
      <w:r w:rsidRPr="00B95617">
        <w:rPr>
          <w:rFonts w:asciiTheme="majorHAnsi" w:eastAsia="Times New Roman" w:hAnsiTheme="majorHAnsi" w:cstheme="majorHAnsi"/>
          <w:lang w:eastAsia="en-CA"/>
        </w:rPr>
        <w:t xml:space="preserve">If </w:t>
      </w:r>
      <w:r w:rsidR="00B9578A">
        <w:rPr>
          <w:rFonts w:asciiTheme="majorHAnsi" w:eastAsia="Times New Roman" w:hAnsiTheme="majorHAnsi" w:cstheme="majorHAnsi"/>
          <w:lang w:eastAsia="en-CA"/>
        </w:rPr>
        <w:t>any of these symptoms are experienced, and they do not have a history of such maladies</w:t>
      </w:r>
      <w:r w:rsidRPr="00B95617">
        <w:rPr>
          <w:rFonts w:asciiTheme="majorHAnsi" w:eastAsia="Times New Roman" w:hAnsiTheme="majorHAnsi" w:cstheme="majorHAnsi"/>
          <w:lang w:eastAsia="en-CA"/>
        </w:rPr>
        <w:t xml:space="preserve"> then </w:t>
      </w:r>
      <w:r w:rsidR="00B9578A">
        <w:rPr>
          <w:rFonts w:asciiTheme="majorHAnsi" w:eastAsia="Times New Roman" w:hAnsiTheme="majorHAnsi" w:cstheme="majorHAnsi"/>
          <w:lang w:eastAsia="en-CA"/>
        </w:rPr>
        <w:t>please keep the student</w:t>
      </w:r>
      <w:r w:rsidRPr="00B95617">
        <w:rPr>
          <w:rFonts w:asciiTheme="majorHAnsi" w:eastAsia="Times New Roman" w:hAnsiTheme="majorHAnsi" w:cstheme="majorHAnsi"/>
          <w:lang w:eastAsia="en-CA"/>
        </w:rPr>
        <w:t xml:space="preserve"> home and family to contact public health.</w:t>
      </w:r>
    </w:p>
    <w:p w:rsidR="00D908D5" w:rsidRPr="00B95617" w:rsidRDefault="00D908D5" w:rsidP="00D908D5">
      <w:pPr>
        <w:pStyle w:val="ListParagraph"/>
        <w:shd w:val="clear" w:color="auto" w:fill="FFFFFF"/>
        <w:spacing w:before="225" w:after="300" w:line="240" w:lineRule="auto"/>
        <w:ind w:right="-225"/>
        <w:rPr>
          <w:rFonts w:asciiTheme="majorHAnsi" w:eastAsia="Times New Roman" w:hAnsiTheme="majorHAnsi" w:cstheme="majorHAnsi"/>
          <w:lang w:eastAsia="en-CA"/>
        </w:rPr>
      </w:pPr>
    </w:p>
    <w:p w:rsidR="00D908D5" w:rsidRPr="00B95617" w:rsidRDefault="00B9578A" w:rsidP="00D908D5">
      <w:pPr>
        <w:pStyle w:val="ListParagraph"/>
        <w:numPr>
          <w:ilvl w:val="0"/>
          <w:numId w:val="7"/>
        </w:numPr>
        <w:shd w:val="clear" w:color="auto" w:fill="FFFFFF"/>
        <w:spacing w:before="225" w:after="300" w:line="240" w:lineRule="auto"/>
        <w:ind w:right="-225"/>
        <w:rPr>
          <w:rFonts w:asciiTheme="majorHAnsi" w:eastAsia="Times New Roman" w:hAnsiTheme="majorHAnsi" w:cstheme="majorHAnsi"/>
          <w:lang w:eastAsia="en-CA"/>
        </w:rPr>
      </w:pPr>
      <w:r>
        <w:rPr>
          <w:rFonts w:asciiTheme="majorHAnsi" w:eastAsia="Times New Roman" w:hAnsiTheme="majorHAnsi" w:cstheme="majorHAnsi"/>
          <w:lang w:eastAsia="en-CA"/>
        </w:rPr>
        <w:t>If students have</w:t>
      </w:r>
      <w:r w:rsidR="00D908D5" w:rsidRPr="00B95617">
        <w:rPr>
          <w:rFonts w:asciiTheme="majorHAnsi" w:eastAsia="Times New Roman" w:hAnsiTheme="majorHAnsi" w:cstheme="majorHAnsi"/>
          <w:lang w:eastAsia="en-CA"/>
        </w:rPr>
        <w:t xml:space="preserve"> travelled to any countries outside Canada (including the United </w:t>
      </w:r>
      <w:r>
        <w:rPr>
          <w:rFonts w:asciiTheme="majorHAnsi" w:eastAsia="Times New Roman" w:hAnsiTheme="majorHAnsi" w:cstheme="majorHAnsi"/>
          <w:lang w:eastAsia="en-CA"/>
        </w:rPr>
        <w:t>States) within the last 14 days they must self-isolate for 14 days.</w:t>
      </w:r>
    </w:p>
    <w:p w:rsidR="00D908D5" w:rsidRPr="00B95617" w:rsidRDefault="00D908D5" w:rsidP="00D908D5">
      <w:pPr>
        <w:pStyle w:val="ListParagraph"/>
        <w:shd w:val="clear" w:color="auto" w:fill="FFFFFF"/>
        <w:spacing w:before="225" w:after="300" w:line="240" w:lineRule="auto"/>
        <w:ind w:right="-225"/>
        <w:rPr>
          <w:rFonts w:asciiTheme="majorHAnsi" w:eastAsia="Times New Roman" w:hAnsiTheme="majorHAnsi" w:cstheme="majorHAnsi"/>
          <w:lang w:eastAsia="en-CA"/>
        </w:rPr>
      </w:pPr>
    </w:p>
    <w:p w:rsidR="00D908D5" w:rsidRPr="00B95617" w:rsidRDefault="00B9578A" w:rsidP="00D908D5">
      <w:pPr>
        <w:pStyle w:val="ListParagraph"/>
        <w:numPr>
          <w:ilvl w:val="0"/>
          <w:numId w:val="7"/>
        </w:numPr>
        <w:shd w:val="clear" w:color="auto" w:fill="FFFFFF"/>
        <w:spacing w:before="225" w:after="300" w:line="240" w:lineRule="auto"/>
        <w:ind w:right="-225"/>
        <w:rPr>
          <w:rFonts w:asciiTheme="majorHAnsi" w:eastAsia="Times New Roman" w:hAnsiTheme="majorHAnsi" w:cstheme="majorHAnsi"/>
          <w:lang w:eastAsia="en-CA"/>
        </w:rPr>
      </w:pPr>
      <w:r>
        <w:rPr>
          <w:rFonts w:asciiTheme="majorHAnsi" w:eastAsia="Times New Roman" w:hAnsiTheme="majorHAnsi" w:cstheme="majorHAnsi"/>
          <w:i/>
          <w:lang w:eastAsia="en-CA"/>
        </w:rPr>
        <w:t>If they have been in</w:t>
      </w:r>
      <w:r w:rsidR="00D908D5" w:rsidRPr="00B95617">
        <w:rPr>
          <w:rFonts w:asciiTheme="majorHAnsi" w:eastAsia="Times New Roman" w:hAnsiTheme="majorHAnsi" w:cstheme="majorHAnsi"/>
          <w:lang w:eastAsia="en-CA"/>
        </w:rPr>
        <w:t xml:space="preserve"> </w:t>
      </w:r>
      <w:r w:rsidR="00D908D5" w:rsidRPr="00B95617">
        <w:rPr>
          <w:rFonts w:asciiTheme="majorHAnsi" w:eastAsia="Times New Roman" w:hAnsiTheme="majorHAnsi" w:cstheme="majorHAnsi"/>
          <w:b/>
          <w:bCs/>
          <w:lang w:eastAsia="en-CA"/>
        </w:rPr>
        <w:t>close contact</w:t>
      </w:r>
      <w:r w:rsidR="00D908D5" w:rsidRPr="00B95617">
        <w:rPr>
          <w:rFonts w:asciiTheme="majorHAnsi" w:eastAsia="Times New Roman" w:hAnsiTheme="majorHAnsi" w:cstheme="majorHAnsi"/>
          <w:lang w:eastAsia="en-CA"/>
        </w:rPr>
        <w:t xml:space="preserve"> with a person with confirmed COVID-19? </w:t>
      </w:r>
    </w:p>
    <w:p w:rsidR="00D908D5" w:rsidRPr="00B95617" w:rsidRDefault="00D908D5" w:rsidP="00D908D5">
      <w:pPr>
        <w:pStyle w:val="ListParagraph"/>
        <w:shd w:val="clear" w:color="auto" w:fill="FFFFFF"/>
        <w:spacing w:before="225" w:after="300" w:line="240" w:lineRule="auto"/>
        <w:ind w:right="-225"/>
        <w:rPr>
          <w:rFonts w:asciiTheme="majorHAnsi" w:eastAsia="Times New Roman" w:hAnsiTheme="majorHAnsi" w:cstheme="majorHAnsi"/>
          <w:lang w:eastAsia="en-CA"/>
        </w:rPr>
      </w:pPr>
      <w:r w:rsidRPr="00B95617">
        <w:rPr>
          <w:rFonts w:asciiTheme="majorHAnsi" w:eastAsia="Times New Roman" w:hAnsiTheme="majorHAnsi" w:cstheme="majorHAnsi"/>
          <w:lang w:eastAsia="en-CA"/>
        </w:rPr>
        <w:t>Note: This means your family would have been contacted by your health authority’s public health team.</w:t>
      </w:r>
    </w:p>
    <w:p w:rsidR="00D908D5" w:rsidRPr="00B95617" w:rsidRDefault="00D908D5" w:rsidP="00D908D5">
      <w:pPr>
        <w:pStyle w:val="ListParagraph"/>
        <w:shd w:val="clear" w:color="auto" w:fill="FFFFFF"/>
        <w:spacing w:before="225" w:after="300" w:line="240" w:lineRule="auto"/>
        <w:ind w:right="-225"/>
        <w:rPr>
          <w:rFonts w:asciiTheme="majorHAnsi" w:eastAsia="Times New Roman" w:hAnsiTheme="majorHAnsi" w:cstheme="majorHAnsi"/>
          <w:lang w:eastAsia="en-CA"/>
        </w:rPr>
      </w:pPr>
    </w:p>
    <w:p w:rsidR="00D908D5" w:rsidRPr="00B95617" w:rsidRDefault="00B9578A" w:rsidP="00D908D5">
      <w:pPr>
        <w:pStyle w:val="ListParagraph"/>
        <w:shd w:val="clear" w:color="auto" w:fill="FFFFFF"/>
        <w:spacing w:before="225" w:after="300" w:line="240" w:lineRule="auto"/>
        <w:ind w:right="-225"/>
      </w:pPr>
      <w:r>
        <w:rPr>
          <w:rFonts w:asciiTheme="majorHAnsi" w:eastAsia="Times New Roman" w:hAnsiTheme="majorHAnsi" w:cstheme="majorHAnsi"/>
          <w:lang w:eastAsia="en-CA"/>
        </w:rPr>
        <w:t xml:space="preserve"> </w:t>
      </w:r>
      <w:r w:rsidR="00825DB1">
        <w:rPr>
          <w:rFonts w:asciiTheme="majorHAnsi" w:eastAsia="Times New Roman" w:hAnsiTheme="majorHAnsi" w:cstheme="majorHAnsi"/>
          <w:lang w:eastAsia="en-CA"/>
        </w:rPr>
        <w:t>If the student has symptoms, or #2 and# apply to them, then they should remain home until they are tested, or the symptoms prove not covid related.</w:t>
      </w:r>
    </w:p>
    <w:p w:rsidR="00C54395" w:rsidRDefault="00C54395" w:rsidP="00D908D5">
      <w:r w:rsidRPr="00C54395">
        <w:rPr>
          <w:highlight w:val="yellow"/>
        </w:rPr>
        <w:t>Feb 2, 2021</w:t>
      </w:r>
    </w:p>
    <w:p w:rsidR="00C54395" w:rsidRDefault="00C54395" w:rsidP="00D908D5">
      <w:r>
        <w:t>Staff Instructions for Safety</w:t>
      </w:r>
    </w:p>
    <w:p w:rsidR="00C54395" w:rsidRDefault="00C54395" w:rsidP="00D908D5"/>
    <w:p w:rsidR="00C54395" w:rsidRDefault="00C54395" w:rsidP="00C54395">
      <w:r>
        <w:t>Staff and other adults will seek to reduce the number of close, face-to-face interactions with each other at all times, even if wearing a non-medical mask. This includes during break times and in meetings.</w:t>
      </w:r>
    </w:p>
    <w:p w:rsidR="00C54395" w:rsidRDefault="00C54395" w:rsidP="00C54395">
      <w:pPr>
        <w:pStyle w:val="NoSpacing"/>
      </w:pPr>
      <w:r>
        <w:t>We will ensure physical distancing is practiced within staff only spaces, including during break times, regardless of whether or not masks are worn. To support this, we will implement the following strategies:</w:t>
      </w:r>
    </w:p>
    <w:p w:rsidR="00C54395" w:rsidRDefault="00C54395" w:rsidP="00C54395">
      <w:pPr>
        <w:pStyle w:val="NoSpacing"/>
      </w:pPr>
      <w:r>
        <w:t xml:space="preserve"> </w:t>
      </w:r>
      <w:r>
        <w:tab/>
        <w:t xml:space="preserve">  </w:t>
      </w:r>
    </w:p>
    <w:p w:rsidR="00C54395" w:rsidRDefault="00C54395" w:rsidP="00C54395">
      <w:pPr>
        <w:pStyle w:val="NoSpacing"/>
        <w:ind w:firstLine="720"/>
      </w:pPr>
      <w:r>
        <w:t>▪ Hold meetings virtually whenever possible.</w:t>
      </w:r>
    </w:p>
    <w:p w:rsidR="00C54395" w:rsidRDefault="00C54395" w:rsidP="00C54395">
      <w:pPr>
        <w:pStyle w:val="NoSpacing"/>
        <w:ind w:firstLine="720"/>
      </w:pPr>
      <w:r>
        <w:t>▪ Ensure staff practice physical distancing (2m) during face-to-face meetings. Staff are required to wear masks when indoors, unable to maintain physical distance, and a barrier is not present.</w:t>
      </w:r>
    </w:p>
    <w:p w:rsidR="00C54395" w:rsidRDefault="00C54395" w:rsidP="00C54395"/>
    <w:p w:rsidR="00C54395" w:rsidRDefault="00C54395" w:rsidP="00C54395">
      <w:r>
        <w:t xml:space="preserve">Staff meetings, in-service and professional development activities, and other staff-only gatherings will be held virtually wherever possible. </w:t>
      </w:r>
    </w:p>
    <w:p w:rsidR="00C54395" w:rsidRDefault="00C54395" w:rsidP="00C54395">
      <w:pPr>
        <w:pStyle w:val="ListParagraph"/>
        <w:numPr>
          <w:ilvl w:val="0"/>
          <w:numId w:val="23"/>
        </w:numPr>
        <w:spacing w:after="160" w:line="259" w:lineRule="auto"/>
      </w:pPr>
      <w:r>
        <w:t xml:space="preserve">Staff should practice physical distancing (2m) for face-to-face interactions, whenever possible. </w:t>
      </w:r>
    </w:p>
    <w:p w:rsidR="00C54395" w:rsidRDefault="00C54395" w:rsidP="00C54395">
      <w:pPr>
        <w:pStyle w:val="ListParagraph"/>
        <w:numPr>
          <w:ilvl w:val="0"/>
          <w:numId w:val="23"/>
        </w:numPr>
        <w:spacing w:after="160" w:line="259" w:lineRule="auto"/>
      </w:pPr>
      <w:r>
        <w:t xml:space="preserve">If physical distancing cannot be maintained, and a barrier is not present, participants are required to wear masks. </w:t>
      </w:r>
    </w:p>
    <w:p w:rsidR="00C54395" w:rsidRDefault="00C54395" w:rsidP="00C54395">
      <w:pPr>
        <w:pStyle w:val="ListParagraph"/>
        <w:numPr>
          <w:ilvl w:val="0"/>
          <w:numId w:val="23"/>
        </w:numPr>
        <w:spacing w:after="160" w:line="259" w:lineRule="auto"/>
      </w:pPr>
      <w:r>
        <w:t>The number of participants gathered, and the length of the gathering will be minimized as much as possible.</w:t>
      </w:r>
    </w:p>
    <w:p w:rsidR="00C54395" w:rsidRDefault="00C54395" w:rsidP="00C54395">
      <w:pPr>
        <w:pStyle w:val="ListParagraph"/>
        <w:rPr>
          <w:b/>
          <w:bCs/>
          <w:u w:val="single"/>
        </w:rPr>
      </w:pPr>
    </w:p>
    <w:p w:rsidR="00C54395" w:rsidRPr="00C54395" w:rsidRDefault="00C54395" w:rsidP="00C54395">
      <w:pPr>
        <w:pStyle w:val="ListParagraph"/>
        <w:rPr>
          <w:b/>
          <w:bCs/>
          <w:u w:val="single"/>
        </w:rPr>
      </w:pPr>
      <w:r w:rsidRPr="00C54395">
        <w:rPr>
          <w:b/>
          <w:bCs/>
          <w:highlight w:val="yellow"/>
          <w:u w:val="single"/>
        </w:rPr>
        <w:t>MASKS</w:t>
      </w:r>
    </w:p>
    <w:p w:rsidR="00C54395" w:rsidRDefault="00C54395" w:rsidP="00C54395">
      <w:pPr>
        <w:pStyle w:val="ListParagraph"/>
        <w:numPr>
          <w:ilvl w:val="0"/>
          <w:numId w:val="23"/>
        </w:numPr>
      </w:pPr>
      <w:r w:rsidRPr="00C54395">
        <w:rPr>
          <w:b/>
          <w:bCs/>
          <w:u w:val="single"/>
        </w:rPr>
        <w:t>All K-12 staff</w:t>
      </w:r>
      <w:r>
        <w:t xml:space="preserve"> are required to wear a mask or a face shield (in which case a mask should be worn in addition to the face shield) in schools - both within and outside of their learning group, except when:</w:t>
      </w:r>
    </w:p>
    <w:p w:rsidR="00C54395" w:rsidRDefault="00C54395" w:rsidP="00C54395">
      <w:pPr>
        <w:pStyle w:val="ListParagraph"/>
        <w:numPr>
          <w:ilvl w:val="0"/>
          <w:numId w:val="23"/>
        </w:numPr>
      </w:pPr>
      <w:r>
        <w:t xml:space="preserve"> ▪ sitting in (or standing at) their seat or desk/workstation in a classroom or learning space;</w:t>
      </w:r>
    </w:p>
    <w:p w:rsidR="00C54395" w:rsidRDefault="00C54395" w:rsidP="00C54395">
      <w:pPr>
        <w:pStyle w:val="ListParagraph"/>
        <w:numPr>
          <w:ilvl w:val="0"/>
          <w:numId w:val="23"/>
        </w:numPr>
      </w:pPr>
      <w:r>
        <w:t xml:space="preserve"> ▪ there is a barrier in place; 29 </w:t>
      </w:r>
    </w:p>
    <w:p w:rsidR="00C54395" w:rsidRDefault="00C54395" w:rsidP="00C54395">
      <w:pPr>
        <w:pStyle w:val="ListParagraph"/>
        <w:numPr>
          <w:ilvl w:val="0"/>
          <w:numId w:val="23"/>
        </w:numPr>
      </w:pPr>
      <w:r>
        <w:t xml:space="preserve">▪ eating and drinking; and </w:t>
      </w:r>
    </w:p>
    <w:p w:rsidR="00C54395" w:rsidRDefault="00C54395" w:rsidP="00C54395">
      <w:pPr>
        <w:pStyle w:val="ListParagraph"/>
        <w:numPr>
          <w:ilvl w:val="0"/>
          <w:numId w:val="23"/>
        </w:numPr>
      </w:pPr>
      <w:r>
        <w:t xml:space="preserve">▪ outdoors. </w:t>
      </w:r>
    </w:p>
    <w:p w:rsidR="00C54395" w:rsidRDefault="00C54395" w:rsidP="00C54395">
      <w:pPr>
        <w:pStyle w:val="ListParagraph"/>
        <w:numPr>
          <w:ilvl w:val="0"/>
          <w:numId w:val="23"/>
        </w:numPr>
      </w:pPr>
      <w:r>
        <w:t>All K-12 staff are required to wear a mask or a face shield (in which case a mask should be worn in addition to the face shield) on school buses.</w:t>
      </w:r>
    </w:p>
    <w:p w:rsidR="00C54395" w:rsidRDefault="00C54395" w:rsidP="00C54395">
      <w:pPr>
        <w:pStyle w:val="ListParagraph"/>
      </w:pPr>
    </w:p>
    <w:p w:rsidR="00C54395" w:rsidRDefault="00C54395" w:rsidP="00C54395">
      <w:pPr>
        <w:pStyle w:val="ListParagraph"/>
      </w:pPr>
      <w:r>
        <w:t>Student Updates</w:t>
      </w:r>
    </w:p>
    <w:p w:rsidR="00C54395" w:rsidRDefault="00C54395" w:rsidP="00C54395">
      <w:pPr>
        <w:pStyle w:val="ListParagraph"/>
      </w:pPr>
      <w:r>
        <w:t>Students at Holy Cross School are all expected to follow the Elementary Student Guidelines as pointed out below. Our grade 6-8 students are all considered to be under these guidelines and not the Middle School Guidelines.</w:t>
      </w:r>
    </w:p>
    <w:p w:rsidR="00C54395" w:rsidRDefault="00C54395" w:rsidP="00C54395">
      <w:pPr>
        <w:pStyle w:val="ListParagraph"/>
      </w:pPr>
    </w:p>
    <w:p w:rsidR="00C54395" w:rsidRDefault="00C54395" w:rsidP="00C54395">
      <w:pPr>
        <w:pStyle w:val="ListParagraph"/>
        <w:numPr>
          <w:ilvl w:val="0"/>
          <w:numId w:val="23"/>
        </w:numPr>
      </w:pPr>
      <w:r>
        <w:t>ELEMENTARY SCHOOL STUDENTS: Elementary students are not required to wear a mask in schools or on school buses. use should be based on their personal or family/caregiver choice, and their choices must be respected. - In line with current public health guidance, masks are not required for elementary school student’s capacity to comply with the correct use of masks (e.g. frequent touching/removal of mask, wearing mask incorrectly, etc.), and potential impact of mask wearing on learning and development.</w:t>
      </w:r>
    </w:p>
    <w:p w:rsidR="00D908D5" w:rsidRPr="00D7065E" w:rsidRDefault="00C54395" w:rsidP="00C54395">
      <w:bookmarkStart w:id="13" w:name="_Toc48900510"/>
      <w:r>
        <w:t>H</w:t>
      </w:r>
      <w:r w:rsidR="00D908D5" w:rsidRPr="00397F83">
        <w:t>ygiene</w:t>
      </w:r>
      <w:bookmarkEnd w:id="13"/>
    </w:p>
    <w:p w:rsidR="00D908D5" w:rsidRPr="00D7065E" w:rsidRDefault="00D908D5" w:rsidP="00D908D5">
      <w:pPr>
        <w:rPr>
          <w:rFonts w:asciiTheme="majorHAnsi" w:hAnsiTheme="majorHAnsi" w:cstheme="majorHAnsi"/>
        </w:rPr>
      </w:pPr>
      <w:r w:rsidRPr="00D7065E">
        <w:rPr>
          <w:rFonts w:asciiTheme="majorHAnsi" w:hAnsiTheme="majorHAnsi" w:cstheme="majorHAnsi"/>
        </w:rPr>
        <w:t>Hand washing will take place for both students and employees:</w:t>
      </w:r>
    </w:p>
    <w:p w:rsidR="00D908D5" w:rsidRPr="00D7065E" w:rsidRDefault="00D908D5" w:rsidP="00D908D5">
      <w:pPr>
        <w:rPr>
          <w:rFonts w:asciiTheme="majorHAnsi" w:hAnsiTheme="majorHAnsi" w:cstheme="majorHAnsi"/>
        </w:rPr>
      </w:pPr>
    </w:p>
    <w:p w:rsidR="00D908D5" w:rsidRPr="00D7065E" w:rsidRDefault="00D908D5" w:rsidP="00D908D5">
      <w:pPr>
        <w:numPr>
          <w:ilvl w:val="0"/>
          <w:numId w:val="1"/>
        </w:numPr>
        <w:rPr>
          <w:rFonts w:asciiTheme="majorHAnsi" w:hAnsiTheme="majorHAnsi" w:cstheme="majorHAnsi"/>
        </w:rPr>
      </w:pPr>
      <w:r w:rsidRPr="00D7065E">
        <w:rPr>
          <w:rFonts w:asciiTheme="majorHAnsi" w:hAnsiTheme="majorHAnsi" w:cstheme="majorHAnsi"/>
        </w:rPr>
        <w:t>after entering and before departing the school buildings</w:t>
      </w:r>
    </w:p>
    <w:p w:rsidR="00D908D5" w:rsidRPr="00D7065E" w:rsidRDefault="00D908D5" w:rsidP="00D908D5">
      <w:pPr>
        <w:numPr>
          <w:ilvl w:val="0"/>
          <w:numId w:val="1"/>
        </w:numPr>
        <w:rPr>
          <w:rFonts w:asciiTheme="majorHAnsi" w:hAnsiTheme="majorHAnsi" w:cstheme="majorHAnsi"/>
        </w:rPr>
      </w:pPr>
      <w:r w:rsidRPr="00D7065E">
        <w:rPr>
          <w:rFonts w:asciiTheme="majorHAnsi" w:hAnsiTheme="majorHAnsi" w:cstheme="majorHAnsi"/>
        </w:rPr>
        <w:t>before and after snacks and meals</w:t>
      </w:r>
    </w:p>
    <w:p w:rsidR="00D908D5" w:rsidRPr="00D7065E" w:rsidRDefault="00D908D5" w:rsidP="00D908D5">
      <w:pPr>
        <w:numPr>
          <w:ilvl w:val="0"/>
          <w:numId w:val="1"/>
        </w:numPr>
        <w:rPr>
          <w:rFonts w:asciiTheme="majorHAnsi" w:hAnsiTheme="majorHAnsi" w:cstheme="majorHAnsi"/>
        </w:rPr>
      </w:pPr>
      <w:r w:rsidRPr="00D7065E">
        <w:rPr>
          <w:rFonts w:asciiTheme="majorHAnsi" w:hAnsiTheme="majorHAnsi" w:cstheme="majorHAnsi"/>
        </w:rPr>
        <w:t>before and after outdoor play</w:t>
      </w:r>
    </w:p>
    <w:p w:rsidR="00D908D5" w:rsidRPr="00D7065E" w:rsidRDefault="00D908D5" w:rsidP="00D908D5">
      <w:pPr>
        <w:numPr>
          <w:ilvl w:val="0"/>
          <w:numId w:val="1"/>
        </w:numPr>
        <w:rPr>
          <w:rFonts w:asciiTheme="majorHAnsi" w:hAnsiTheme="majorHAnsi" w:cstheme="majorHAnsi"/>
        </w:rPr>
      </w:pPr>
      <w:r w:rsidRPr="00D7065E">
        <w:rPr>
          <w:rFonts w:asciiTheme="majorHAnsi" w:hAnsiTheme="majorHAnsi" w:cstheme="majorHAnsi"/>
        </w:rPr>
        <w:t>after using the washroom</w:t>
      </w:r>
    </w:p>
    <w:p w:rsidR="00D908D5" w:rsidRPr="00D7065E" w:rsidRDefault="00D908D5" w:rsidP="00D908D5">
      <w:pPr>
        <w:numPr>
          <w:ilvl w:val="0"/>
          <w:numId w:val="1"/>
        </w:numPr>
        <w:rPr>
          <w:rFonts w:asciiTheme="majorHAnsi" w:hAnsiTheme="majorHAnsi" w:cstheme="majorHAnsi"/>
        </w:rPr>
      </w:pPr>
      <w:r w:rsidRPr="00D7065E">
        <w:rPr>
          <w:rFonts w:asciiTheme="majorHAnsi" w:hAnsiTheme="majorHAnsi" w:cstheme="majorHAnsi"/>
        </w:rPr>
        <w:t>after using a tissue</w:t>
      </w:r>
    </w:p>
    <w:p w:rsidR="00D908D5" w:rsidRPr="00D7065E" w:rsidRDefault="00D908D5" w:rsidP="00D908D5">
      <w:pPr>
        <w:numPr>
          <w:ilvl w:val="0"/>
          <w:numId w:val="1"/>
        </w:numPr>
        <w:rPr>
          <w:rFonts w:asciiTheme="majorHAnsi" w:hAnsiTheme="majorHAnsi" w:cstheme="majorHAnsi"/>
        </w:rPr>
      </w:pPr>
      <w:r w:rsidRPr="00D7065E">
        <w:rPr>
          <w:rFonts w:asciiTheme="majorHAnsi" w:hAnsiTheme="majorHAnsi" w:cstheme="majorHAnsi"/>
        </w:rPr>
        <w:t>after coughing or sneezing</w:t>
      </w:r>
    </w:p>
    <w:p w:rsidR="00D908D5" w:rsidRPr="00D7065E" w:rsidRDefault="00D908D5" w:rsidP="00D908D5">
      <w:pPr>
        <w:numPr>
          <w:ilvl w:val="0"/>
          <w:numId w:val="1"/>
        </w:numPr>
        <w:rPr>
          <w:rFonts w:asciiTheme="majorHAnsi" w:hAnsiTheme="majorHAnsi" w:cstheme="majorHAnsi"/>
        </w:rPr>
      </w:pPr>
      <w:r w:rsidRPr="00D7065E">
        <w:rPr>
          <w:rFonts w:asciiTheme="majorHAnsi" w:hAnsiTheme="majorHAnsi" w:cstheme="majorHAnsi"/>
        </w:rPr>
        <w:t>when hands are visibly dirty</w:t>
      </w:r>
    </w:p>
    <w:p w:rsidR="00D908D5" w:rsidRDefault="00D908D5" w:rsidP="00D908D5">
      <w:pPr>
        <w:ind w:left="720"/>
        <w:rPr>
          <w:rFonts w:asciiTheme="majorHAnsi" w:hAnsiTheme="majorHAnsi" w:cstheme="majorHAnsi"/>
        </w:rPr>
      </w:pPr>
    </w:p>
    <w:p w:rsidR="00D908D5" w:rsidRPr="006B7105" w:rsidRDefault="00D908D5" w:rsidP="00D908D5">
      <w:pPr>
        <w:ind w:left="720"/>
        <w:rPr>
          <w:rFonts w:asciiTheme="majorHAnsi" w:hAnsiTheme="majorHAnsi" w:cstheme="majorHAnsi"/>
        </w:rPr>
      </w:pPr>
    </w:p>
    <w:p w:rsidR="00D908D5" w:rsidRPr="00D7065E" w:rsidRDefault="00D908D5" w:rsidP="00D908D5">
      <w:pPr>
        <w:rPr>
          <w:rFonts w:asciiTheme="majorHAnsi" w:hAnsiTheme="majorHAnsi" w:cstheme="majorHAnsi"/>
        </w:rPr>
      </w:pPr>
      <w:r w:rsidRPr="00D7065E">
        <w:rPr>
          <w:rFonts w:asciiTheme="majorHAnsi" w:hAnsiTheme="majorHAnsi" w:cstheme="majorHAnsi"/>
        </w:rPr>
        <w:t>Additionally, teachers will wash their hands:</w:t>
      </w:r>
    </w:p>
    <w:p w:rsidR="00D908D5" w:rsidRPr="00D7065E" w:rsidRDefault="00D908D5" w:rsidP="00D908D5">
      <w:pPr>
        <w:rPr>
          <w:rFonts w:asciiTheme="majorHAnsi" w:hAnsiTheme="majorHAnsi" w:cstheme="majorHAnsi"/>
        </w:rPr>
      </w:pPr>
    </w:p>
    <w:p w:rsidR="00D908D5" w:rsidRPr="00D7065E" w:rsidRDefault="00D908D5" w:rsidP="00D908D5">
      <w:pPr>
        <w:numPr>
          <w:ilvl w:val="0"/>
          <w:numId w:val="10"/>
        </w:numPr>
        <w:rPr>
          <w:rFonts w:asciiTheme="majorHAnsi" w:hAnsiTheme="majorHAnsi" w:cstheme="majorHAnsi"/>
        </w:rPr>
      </w:pPr>
      <w:r w:rsidRPr="00D7065E">
        <w:rPr>
          <w:rFonts w:asciiTheme="majorHAnsi" w:hAnsiTheme="majorHAnsi" w:cstheme="majorHAnsi"/>
        </w:rPr>
        <w:lastRenderedPageBreak/>
        <w:t xml:space="preserve">before and after applying </w:t>
      </w:r>
      <w:r w:rsidRPr="00D7065E">
        <w:rPr>
          <w:rFonts w:asciiTheme="majorHAnsi" w:hAnsiTheme="majorHAnsi" w:cstheme="majorHAnsi"/>
          <w:u w:val="single"/>
        </w:rPr>
        <w:t>any</w:t>
      </w:r>
      <w:r w:rsidRPr="00D7065E">
        <w:rPr>
          <w:rFonts w:asciiTheme="majorHAnsi" w:hAnsiTheme="majorHAnsi" w:cstheme="majorHAnsi"/>
        </w:rPr>
        <w:t xml:space="preserve"> First Aid to students or self</w:t>
      </w:r>
    </w:p>
    <w:p w:rsidR="00D908D5" w:rsidRPr="00D7065E" w:rsidRDefault="00D908D5" w:rsidP="00D908D5">
      <w:pPr>
        <w:numPr>
          <w:ilvl w:val="0"/>
          <w:numId w:val="10"/>
        </w:numPr>
        <w:rPr>
          <w:rFonts w:asciiTheme="majorHAnsi" w:hAnsiTheme="majorHAnsi" w:cstheme="majorHAnsi"/>
        </w:rPr>
      </w:pPr>
      <w:r w:rsidRPr="00D7065E">
        <w:rPr>
          <w:rFonts w:asciiTheme="majorHAnsi" w:hAnsiTheme="majorHAnsi" w:cstheme="majorHAnsi"/>
        </w:rPr>
        <w:t>after contact with bodily fluids (runny noses, spit, vomit, blood)</w:t>
      </w:r>
    </w:p>
    <w:p w:rsidR="00D908D5" w:rsidRPr="00D7065E" w:rsidRDefault="00D908D5" w:rsidP="00D908D5">
      <w:pPr>
        <w:numPr>
          <w:ilvl w:val="0"/>
          <w:numId w:val="10"/>
        </w:numPr>
        <w:rPr>
          <w:rFonts w:asciiTheme="majorHAnsi" w:hAnsiTheme="majorHAnsi" w:cstheme="majorHAnsi"/>
        </w:rPr>
      </w:pPr>
      <w:r w:rsidRPr="00D7065E">
        <w:rPr>
          <w:rFonts w:asciiTheme="majorHAnsi" w:hAnsiTheme="majorHAnsi" w:cstheme="majorHAnsi"/>
        </w:rPr>
        <w:t xml:space="preserve">after cleaning tasks </w:t>
      </w:r>
    </w:p>
    <w:p w:rsidR="00D908D5" w:rsidRPr="00D7065E" w:rsidRDefault="00D908D5" w:rsidP="00D908D5">
      <w:pPr>
        <w:numPr>
          <w:ilvl w:val="0"/>
          <w:numId w:val="10"/>
        </w:numPr>
        <w:rPr>
          <w:rFonts w:asciiTheme="majorHAnsi" w:hAnsiTheme="majorHAnsi" w:cstheme="majorHAnsi"/>
        </w:rPr>
      </w:pPr>
      <w:r w:rsidRPr="00D7065E">
        <w:rPr>
          <w:rFonts w:asciiTheme="majorHAnsi" w:hAnsiTheme="majorHAnsi" w:cstheme="majorHAnsi"/>
        </w:rPr>
        <w:t>after handling garbage</w:t>
      </w:r>
    </w:p>
    <w:p w:rsidR="00D908D5" w:rsidRPr="00D7065E" w:rsidRDefault="00D908D5" w:rsidP="00D908D5">
      <w:pPr>
        <w:numPr>
          <w:ilvl w:val="0"/>
          <w:numId w:val="10"/>
        </w:numPr>
        <w:rPr>
          <w:rFonts w:asciiTheme="majorHAnsi" w:hAnsiTheme="majorHAnsi" w:cstheme="majorHAnsi"/>
        </w:rPr>
      </w:pPr>
      <w:r w:rsidRPr="00D7065E">
        <w:rPr>
          <w:rFonts w:asciiTheme="majorHAnsi" w:hAnsiTheme="majorHAnsi" w:cstheme="majorHAnsi"/>
        </w:rPr>
        <w:t>after removing gloves</w:t>
      </w:r>
    </w:p>
    <w:p w:rsidR="00D908D5" w:rsidRPr="00D7065E" w:rsidRDefault="00D908D5" w:rsidP="00D908D5">
      <w:pPr>
        <w:pStyle w:val="Heading3"/>
      </w:pPr>
      <w:bookmarkStart w:id="14" w:name="_Toc48900511"/>
      <w:r w:rsidRPr="00D7065E">
        <w:t xml:space="preserve">Cleaning </w:t>
      </w:r>
      <w:r w:rsidRPr="006B7105">
        <w:t>Standards</w:t>
      </w:r>
      <w:r w:rsidRPr="00D7065E">
        <w:t xml:space="preserve"> &amp; Routines</w:t>
      </w:r>
      <w:bookmarkEnd w:id="14"/>
    </w:p>
    <w:p w:rsidR="00D908D5" w:rsidRPr="00D7065E" w:rsidRDefault="00D908D5" w:rsidP="00D908D5">
      <w:pPr>
        <w:rPr>
          <w:rFonts w:asciiTheme="majorHAnsi" w:hAnsiTheme="majorHAnsi" w:cstheme="majorHAnsi"/>
        </w:rPr>
      </w:pPr>
      <w:r w:rsidRPr="00D7065E">
        <w:rPr>
          <w:rFonts w:asciiTheme="majorHAnsi" w:hAnsiTheme="majorHAnsi" w:cstheme="majorHAnsi"/>
        </w:rPr>
        <w:t>Signage has been placed around the school reminding students and employees of enhanced cleaning and hygiene standards and how to follow them.</w:t>
      </w:r>
    </w:p>
    <w:p w:rsidR="00D908D5" w:rsidRPr="00D7065E" w:rsidRDefault="00D908D5" w:rsidP="00D908D5">
      <w:pPr>
        <w:rPr>
          <w:rFonts w:asciiTheme="majorHAnsi" w:hAnsiTheme="majorHAnsi" w:cstheme="majorHAnsi"/>
        </w:rPr>
      </w:pPr>
    </w:p>
    <w:p w:rsidR="00D908D5" w:rsidRPr="00D7065E" w:rsidRDefault="00D908D5" w:rsidP="00D908D5">
      <w:pPr>
        <w:rPr>
          <w:rFonts w:asciiTheme="majorHAnsi" w:hAnsiTheme="majorHAnsi" w:cstheme="majorHAnsi"/>
        </w:rPr>
      </w:pPr>
      <w:r w:rsidRPr="00D7065E">
        <w:rPr>
          <w:rFonts w:asciiTheme="majorHAnsi" w:hAnsiTheme="majorHAnsi" w:cstheme="majorHAnsi"/>
        </w:rPr>
        <w:t>During the school day, teachers will manage the cleaning routines inside their classroom, in addition to the regular cleanings provided by custodians. These include:</w:t>
      </w:r>
    </w:p>
    <w:p w:rsidR="00D908D5" w:rsidRDefault="00D908D5" w:rsidP="00D908D5">
      <w:pPr>
        <w:rPr>
          <w:rFonts w:asciiTheme="majorHAnsi" w:hAnsiTheme="majorHAnsi" w:cstheme="majorHAnsi"/>
        </w:rPr>
      </w:pPr>
    </w:p>
    <w:p w:rsidR="00D908D5" w:rsidRPr="00102EA2" w:rsidRDefault="00D908D5" w:rsidP="00D908D5">
      <w:pPr>
        <w:pStyle w:val="Default"/>
        <w:numPr>
          <w:ilvl w:val="0"/>
          <w:numId w:val="22"/>
        </w:numPr>
        <w:spacing w:after="112"/>
        <w:rPr>
          <w:rFonts w:asciiTheme="majorHAnsi" w:hAnsiTheme="majorHAnsi" w:cstheme="majorHAnsi"/>
          <w:sz w:val="22"/>
          <w:szCs w:val="22"/>
        </w:rPr>
      </w:pPr>
      <w:r w:rsidRPr="00102EA2">
        <w:rPr>
          <w:rFonts w:asciiTheme="majorHAnsi" w:hAnsiTheme="majorHAnsi" w:cstheme="majorHAnsi"/>
          <w:sz w:val="22"/>
          <w:szCs w:val="22"/>
        </w:rPr>
        <w:t xml:space="preserve">General cleaning and disinfecting of the premises at least </w:t>
      </w:r>
      <w:r w:rsidRPr="00102EA2">
        <w:rPr>
          <w:rFonts w:asciiTheme="majorHAnsi" w:hAnsiTheme="majorHAnsi" w:cstheme="majorHAnsi"/>
          <w:b/>
          <w:bCs/>
          <w:sz w:val="22"/>
          <w:szCs w:val="22"/>
        </w:rPr>
        <w:t xml:space="preserve">once in a 24-hour period. </w:t>
      </w:r>
      <w:r w:rsidRPr="00102EA2">
        <w:rPr>
          <w:rFonts w:asciiTheme="majorHAnsi" w:hAnsiTheme="majorHAnsi" w:cstheme="majorHAnsi"/>
          <w:sz w:val="22"/>
          <w:szCs w:val="22"/>
        </w:rPr>
        <w:t xml:space="preserve">This includes items that only a single student uses, like an individual desk. </w:t>
      </w:r>
    </w:p>
    <w:p w:rsidR="00D908D5" w:rsidRDefault="00D908D5" w:rsidP="00D908D5">
      <w:pPr>
        <w:pStyle w:val="Default"/>
        <w:numPr>
          <w:ilvl w:val="0"/>
          <w:numId w:val="22"/>
        </w:numPr>
        <w:spacing w:after="112"/>
        <w:rPr>
          <w:rFonts w:asciiTheme="majorHAnsi" w:hAnsiTheme="majorHAnsi" w:cstheme="majorHAnsi"/>
          <w:sz w:val="22"/>
          <w:szCs w:val="22"/>
        </w:rPr>
      </w:pPr>
      <w:r w:rsidRPr="00102EA2">
        <w:rPr>
          <w:rFonts w:asciiTheme="majorHAnsi" w:hAnsiTheme="majorHAnsi" w:cstheme="majorHAnsi"/>
          <w:sz w:val="22"/>
          <w:szCs w:val="22"/>
        </w:rPr>
        <w:t xml:space="preserve">In addition to the cleaning and disinfecting of the premises, cleaning and disinfecting of frequently touched surfaces at least </w:t>
      </w:r>
      <w:r w:rsidRPr="00102EA2">
        <w:rPr>
          <w:rFonts w:asciiTheme="majorHAnsi" w:hAnsiTheme="majorHAnsi" w:cstheme="majorHAnsi"/>
          <w:b/>
          <w:bCs/>
          <w:sz w:val="22"/>
          <w:szCs w:val="22"/>
        </w:rPr>
        <w:t xml:space="preserve">twice in 24 hours, including at least once during regular school hours. </w:t>
      </w:r>
    </w:p>
    <w:p w:rsidR="00D908D5" w:rsidRPr="00113292" w:rsidRDefault="00D908D5" w:rsidP="00D908D5">
      <w:pPr>
        <w:pStyle w:val="Default"/>
        <w:numPr>
          <w:ilvl w:val="0"/>
          <w:numId w:val="22"/>
        </w:numPr>
        <w:spacing w:after="112"/>
        <w:rPr>
          <w:rFonts w:asciiTheme="majorHAnsi" w:hAnsiTheme="majorHAnsi" w:cstheme="majorHAnsi"/>
          <w:sz w:val="22"/>
          <w:szCs w:val="22"/>
        </w:rPr>
      </w:pPr>
      <w:r w:rsidRPr="00113292">
        <w:rPr>
          <w:rFonts w:asciiTheme="majorHAnsi" w:hAnsiTheme="majorHAnsi" w:cstheme="majorHAnsi"/>
          <w:sz w:val="22"/>
          <w:szCs w:val="22"/>
        </w:rPr>
        <w:t xml:space="preserve">Clean and disinfect any surface that is visibly dirty. </w:t>
      </w:r>
    </w:p>
    <w:p w:rsidR="00D908D5" w:rsidRPr="00113292" w:rsidRDefault="00D908D5" w:rsidP="00D908D5">
      <w:pPr>
        <w:pStyle w:val="Default"/>
        <w:numPr>
          <w:ilvl w:val="0"/>
          <w:numId w:val="22"/>
        </w:numPr>
        <w:spacing w:after="112"/>
        <w:rPr>
          <w:rFonts w:asciiTheme="majorHAnsi" w:hAnsiTheme="majorHAnsi" w:cstheme="majorHAnsi"/>
          <w:sz w:val="22"/>
          <w:szCs w:val="22"/>
        </w:rPr>
      </w:pPr>
      <w:r w:rsidRPr="00113292">
        <w:rPr>
          <w:rFonts w:asciiTheme="majorHAnsi" w:hAnsiTheme="majorHAnsi" w:cstheme="majorHAnsi"/>
          <w:sz w:val="22"/>
          <w:szCs w:val="22"/>
        </w:rPr>
        <w:t>Regularly cleaning high-touch surfaces such as tabletops, door handles, light switches using an anti-bacterial cloth provided to all staff members</w:t>
      </w:r>
    </w:p>
    <w:p w:rsidR="00D908D5" w:rsidRPr="00D7065E" w:rsidRDefault="00D908D5" w:rsidP="00D908D5">
      <w:pPr>
        <w:numPr>
          <w:ilvl w:val="0"/>
          <w:numId w:val="4"/>
        </w:numPr>
        <w:rPr>
          <w:rFonts w:asciiTheme="majorHAnsi" w:hAnsiTheme="majorHAnsi" w:cstheme="majorHAnsi"/>
        </w:rPr>
      </w:pPr>
      <w:r w:rsidRPr="00113292">
        <w:rPr>
          <w:rFonts w:asciiTheme="majorHAnsi" w:hAnsiTheme="majorHAnsi" w:cstheme="majorHAnsi"/>
        </w:rPr>
        <w:t>Reminding students</w:t>
      </w:r>
      <w:r w:rsidRPr="00D7065E">
        <w:rPr>
          <w:rFonts w:asciiTheme="majorHAnsi" w:hAnsiTheme="majorHAnsi" w:cstheme="majorHAnsi"/>
        </w:rPr>
        <w:t xml:space="preserve"> and assisting them in regular cleaning of their laptops, pens and pencils, hands, etc.</w:t>
      </w:r>
    </w:p>
    <w:p w:rsidR="00D908D5" w:rsidRPr="00D7065E" w:rsidRDefault="00D908D5" w:rsidP="00D908D5">
      <w:pPr>
        <w:numPr>
          <w:ilvl w:val="0"/>
          <w:numId w:val="4"/>
        </w:numPr>
        <w:rPr>
          <w:rFonts w:asciiTheme="majorHAnsi" w:hAnsiTheme="majorHAnsi" w:cstheme="majorHAnsi"/>
        </w:rPr>
      </w:pPr>
      <w:r w:rsidRPr="00D7065E">
        <w:rPr>
          <w:rFonts w:asciiTheme="majorHAnsi" w:hAnsiTheme="majorHAnsi" w:cstheme="majorHAnsi"/>
        </w:rPr>
        <w:t>Refraining from the use of shared equip</w:t>
      </w:r>
      <w:r>
        <w:rPr>
          <w:rFonts w:asciiTheme="majorHAnsi" w:hAnsiTheme="majorHAnsi" w:cstheme="majorHAnsi"/>
        </w:rPr>
        <w:t>ment -</w:t>
      </w:r>
      <w:r w:rsidRPr="00D7065E">
        <w:rPr>
          <w:rFonts w:asciiTheme="majorHAnsi" w:hAnsiTheme="majorHAnsi" w:cstheme="majorHAnsi"/>
        </w:rPr>
        <w:t xml:space="preserve"> unless it is designated for </w:t>
      </w:r>
      <w:r>
        <w:rPr>
          <w:rFonts w:asciiTheme="majorHAnsi" w:hAnsiTheme="majorHAnsi" w:cstheme="majorHAnsi"/>
        </w:rPr>
        <w:t>single</w:t>
      </w:r>
      <w:r w:rsidRPr="00D7065E">
        <w:rPr>
          <w:rFonts w:asciiTheme="majorHAnsi" w:hAnsiTheme="majorHAnsi" w:cstheme="majorHAnsi"/>
        </w:rPr>
        <w:t xml:space="preserve"> teacher use only and is part of cleaning protocols</w:t>
      </w:r>
    </w:p>
    <w:p w:rsidR="00D908D5" w:rsidRDefault="00D908D5" w:rsidP="00D908D5">
      <w:pPr>
        <w:rPr>
          <w:rFonts w:asciiTheme="majorHAnsi" w:hAnsiTheme="majorHAnsi" w:cstheme="majorHAnsi"/>
        </w:rPr>
      </w:pPr>
    </w:p>
    <w:p w:rsidR="00D908D5" w:rsidRPr="00D7065E" w:rsidRDefault="00D908D5" w:rsidP="00D908D5">
      <w:pPr>
        <w:rPr>
          <w:rFonts w:asciiTheme="majorHAnsi" w:hAnsiTheme="majorHAnsi" w:cstheme="majorHAnsi"/>
        </w:rPr>
      </w:pPr>
    </w:p>
    <w:p w:rsidR="00D908D5" w:rsidRPr="00C74BE5" w:rsidRDefault="00D908D5" w:rsidP="00D908D5">
      <w:pPr>
        <w:rPr>
          <w:rFonts w:asciiTheme="majorHAnsi" w:hAnsiTheme="majorHAnsi" w:cstheme="majorHAnsi"/>
        </w:rPr>
      </w:pPr>
      <w:r w:rsidRPr="00D7065E">
        <w:rPr>
          <w:rFonts w:asciiTheme="majorHAnsi" w:hAnsiTheme="majorHAnsi" w:cstheme="majorHAnsi"/>
        </w:rPr>
        <w:t xml:space="preserve">Enhanced cleaning standards will be undertaken by </w:t>
      </w:r>
      <w:r>
        <w:rPr>
          <w:rFonts w:asciiTheme="majorHAnsi" w:hAnsiTheme="majorHAnsi" w:cstheme="majorHAnsi"/>
        </w:rPr>
        <w:t xml:space="preserve">staff </w:t>
      </w:r>
      <w:r w:rsidRPr="00D7065E">
        <w:rPr>
          <w:rFonts w:asciiTheme="majorHAnsi" w:hAnsiTheme="majorHAnsi" w:cstheme="majorHAnsi"/>
        </w:rPr>
        <w:t>throughout the day</w:t>
      </w:r>
      <w:r>
        <w:rPr>
          <w:rFonts w:asciiTheme="majorHAnsi" w:hAnsiTheme="majorHAnsi" w:cstheme="majorHAnsi"/>
        </w:rPr>
        <w:t xml:space="preserve"> and </w:t>
      </w:r>
      <w:r w:rsidRPr="00D7065E">
        <w:rPr>
          <w:rFonts w:asciiTheme="majorHAnsi" w:hAnsiTheme="majorHAnsi" w:cstheme="majorHAnsi"/>
        </w:rPr>
        <w:t xml:space="preserve">after dismissal. This </w:t>
      </w:r>
      <w:r w:rsidRPr="00C74BE5">
        <w:rPr>
          <w:rFonts w:asciiTheme="majorHAnsi" w:hAnsiTheme="majorHAnsi" w:cstheme="majorHAnsi"/>
        </w:rPr>
        <w:t>includes</w:t>
      </w:r>
      <w:r>
        <w:rPr>
          <w:rFonts w:asciiTheme="majorHAnsi" w:hAnsiTheme="majorHAnsi" w:cstheme="majorHAnsi"/>
        </w:rPr>
        <w:t xml:space="preserve"> but is not limited to</w:t>
      </w:r>
      <w:r w:rsidRPr="00C74BE5">
        <w:rPr>
          <w:rFonts w:asciiTheme="majorHAnsi" w:hAnsiTheme="majorHAnsi" w:cstheme="majorHAnsi"/>
        </w:rPr>
        <w:t>:</w:t>
      </w:r>
    </w:p>
    <w:p w:rsidR="00D908D5" w:rsidRPr="00C74BE5" w:rsidRDefault="00D908D5" w:rsidP="00D908D5">
      <w:pPr>
        <w:pStyle w:val="ListParagraph"/>
        <w:numPr>
          <w:ilvl w:val="0"/>
          <w:numId w:val="9"/>
        </w:numPr>
        <w:rPr>
          <w:rFonts w:asciiTheme="majorHAnsi" w:hAnsiTheme="majorHAnsi" w:cstheme="majorHAnsi"/>
          <w:lang w:val="en-CA"/>
        </w:rPr>
      </w:pPr>
      <w:r w:rsidRPr="00C74BE5">
        <w:rPr>
          <w:rFonts w:asciiTheme="majorHAnsi" w:hAnsiTheme="majorHAnsi" w:cstheme="majorHAnsi"/>
          <w:lang w:val="en-CA"/>
        </w:rPr>
        <w:t>Wipe and disinfect all outside school door handles, both inside and out</w:t>
      </w:r>
      <w:r>
        <w:rPr>
          <w:rFonts w:asciiTheme="majorHAnsi" w:hAnsiTheme="majorHAnsi" w:cstheme="majorHAnsi"/>
          <w:lang w:val="en-CA"/>
        </w:rPr>
        <w:t xml:space="preserve"> twice daily</w:t>
      </w:r>
    </w:p>
    <w:p w:rsidR="00D908D5" w:rsidRPr="00C74BE5" w:rsidRDefault="00D908D5" w:rsidP="00D908D5">
      <w:pPr>
        <w:pStyle w:val="ListParagraph"/>
        <w:numPr>
          <w:ilvl w:val="0"/>
          <w:numId w:val="9"/>
        </w:numPr>
        <w:spacing w:after="160" w:line="259" w:lineRule="auto"/>
        <w:rPr>
          <w:rFonts w:asciiTheme="majorHAnsi" w:hAnsiTheme="majorHAnsi" w:cstheme="majorHAnsi"/>
        </w:rPr>
      </w:pPr>
      <w:r w:rsidRPr="00C74BE5">
        <w:rPr>
          <w:rFonts w:asciiTheme="majorHAnsi" w:hAnsiTheme="majorHAnsi" w:cstheme="majorHAnsi"/>
          <w:lang w:val="en-CA"/>
        </w:rPr>
        <w:t>Wipe and disinfect all classroom/office/washroom do</w:t>
      </w:r>
      <w:r>
        <w:rPr>
          <w:rFonts w:asciiTheme="majorHAnsi" w:hAnsiTheme="majorHAnsi" w:cstheme="majorHAnsi"/>
          <w:lang w:val="en-CA"/>
        </w:rPr>
        <w:t xml:space="preserve">or handles and light switches, </w:t>
      </w:r>
      <w:r w:rsidRPr="00C74BE5">
        <w:rPr>
          <w:rFonts w:asciiTheme="majorHAnsi" w:hAnsiTheme="majorHAnsi" w:cstheme="majorHAnsi"/>
          <w:lang w:val="en-CA"/>
        </w:rPr>
        <w:t>window handles,  dirty surfaces</w:t>
      </w:r>
      <w:r w:rsidRPr="00C74BE5">
        <w:rPr>
          <w:rFonts w:asciiTheme="majorHAnsi" w:hAnsiTheme="majorHAnsi" w:cstheme="majorHAnsi"/>
        </w:rPr>
        <w:t xml:space="preserve"> </w:t>
      </w:r>
    </w:p>
    <w:p w:rsidR="00D908D5" w:rsidRPr="00C74BE5" w:rsidRDefault="00D908D5" w:rsidP="00D908D5">
      <w:pPr>
        <w:pStyle w:val="ListParagraph"/>
        <w:numPr>
          <w:ilvl w:val="0"/>
          <w:numId w:val="9"/>
        </w:numPr>
        <w:spacing w:after="160" w:line="259" w:lineRule="auto"/>
        <w:rPr>
          <w:rFonts w:asciiTheme="majorHAnsi" w:hAnsiTheme="majorHAnsi" w:cstheme="majorHAnsi"/>
        </w:rPr>
      </w:pPr>
      <w:r w:rsidRPr="00C74BE5">
        <w:rPr>
          <w:rFonts w:asciiTheme="majorHAnsi" w:hAnsiTheme="majorHAnsi" w:cstheme="majorHAnsi"/>
          <w:lang w:val="en-CA"/>
        </w:rPr>
        <w:t xml:space="preserve">Wipe down and disinfect tables/desks in </w:t>
      </w:r>
      <w:r>
        <w:rPr>
          <w:rFonts w:asciiTheme="majorHAnsi" w:hAnsiTheme="majorHAnsi" w:cstheme="majorHAnsi"/>
          <w:lang w:val="en-CA"/>
        </w:rPr>
        <w:t>classrooms</w:t>
      </w:r>
      <w:r w:rsidRPr="00C74BE5">
        <w:rPr>
          <w:rFonts w:asciiTheme="majorHAnsi" w:hAnsiTheme="majorHAnsi" w:cstheme="majorHAnsi"/>
        </w:rPr>
        <w:t xml:space="preserve"> </w:t>
      </w:r>
      <w:r>
        <w:rPr>
          <w:rFonts w:asciiTheme="majorHAnsi" w:hAnsiTheme="majorHAnsi" w:cstheme="majorHAnsi"/>
        </w:rPr>
        <w:t>if necessary</w:t>
      </w:r>
    </w:p>
    <w:p w:rsidR="00D908D5" w:rsidRPr="00C74BE5" w:rsidRDefault="00D908D5" w:rsidP="00D908D5">
      <w:pPr>
        <w:pStyle w:val="ListParagraph"/>
        <w:numPr>
          <w:ilvl w:val="0"/>
          <w:numId w:val="9"/>
        </w:numPr>
        <w:spacing w:after="160" w:line="259" w:lineRule="auto"/>
        <w:rPr>
          <w:rFonts w:asciiTheme="majorHAnsi" w:hAnsiTheme="majorHAnsi" w:cstheme="majorHAnsi"/>
        </w:rPr>
      </w:pPr>
      <w:r w:rsidRPr="00C74BE5">
        <w:rPr>
          <w:rFonts w:asciiTheme="majorHAnsi" w:hAnsiTheme="majorHAnsi" w:cstheme="majorHAnsi"/>
          <w:lang w:val="en-CA"/>
        </w:rPr>
        <w:t>Wipe and disinfect all surfaces, handles, taps, soap dispensers, paper towel dispensers in all washrooms/change</w:t>
      </w:r>
      <w:r>
        <w:rPr>
          <w:rFonts w:asciiTheme="majorHAnsi" w:hAnsiTheme="majorHAnsi" w:cstheme="majorHAnsi"/>
          <w:lang w:val="en-CA"/>
        </w:rPr>
        <w:t xml:space="preserve"> </w:t>
      </w:r>
      <w:r w:rsidRPr="00C74BE5">
        <w:rPr>
          <w:rFonts w:asciiTheme="majorHAnsi" w:hAnsiTheme="majorHAnsi" w:cstheme="majorHAnsi"/>
          <w:lang w:val="en-CA"/>
        </w:rPr>
        <w:t>rooms twice daily</w:t>
      </w:r>
    </w:p>
    <w:p w:rsidR="00D908D5" w:rsidRPr="00C74BE5" w:rsidRDefault="00D908D5" w:rsidP="00D908D5">
      <w:pPr>
        <w:pStyle w:val="ListParagraph"/>
        <w:numPr>
          <w:ilvl w:val="0"/>
          <w:numId w:val="9"/>
        </w:numPr>
        <w:spacing w:after="160" w:line="259" w:lineRule="auto"/>
        <w:rPr>
          <w:rFonts w:asciiTheme="majorHAnsi" w:hAnsiTheme="majorHAnsi" w:cstheme="majorHAnsi"/>
        </w:rPr>
      </w:pPr>
      <w:r w:rsidRPr="00C74BE5">
        <w:rPr>
          <w:rFonts w:asciiTheme="majorHAnsi" w:hAnsiTheme="majorHAnsi" w:cstheme="majorHAnsi"/>
        </w:rPr>
        <w:t>Garbage containers are emptied daily.</w:t>
      </w:r>
    </w:p>
    <w:p w:rsidR="00D908D5" w:rsidRPr="00C74BE5" w:rsidRDefault="00D908D5" w:rsidP="00D908D5">
      <w:pPr>
        <w:pStyle w:val="ListParagraph"/>
        <w:numPr>
          <w:ilvl w:val="0"/>
          <w:numId w:val="9"/>
        </w:numPr>
        <w:spacing w:after="160" w:line="259" w:lineRule="auto"/>
        <w:rPr>
          <w:rFonts w:asciiTheme="majorHAnsi" w:hAnsiTheme="majorHAnsi" w:cstheme="majorHAnsi"/>
        </w:rPr>
      </w:pPr>
      <w:r w:rsidRPr="00C74BE5">
        <w:rPr>
          <w:rFonts w:asciiTheme="majorHAnsi" w:hAnsiTheme="majorHAnsi" w:cstheme="majorHAnsi"/>
        </w:rPr>
        <w:t xml:space="preserve">Staff are wiping down shared spaces (shared desks) </w:t>
      </w:r>
      <w:r>
        <w:rPr>
          <w:rFonts w:asciiTheme="majorHAnsi" w:hAnsiTheme="majorHAnsi" w:cstheme="majorHAnsi"/>
        </w:rPr>
        <w:t>throughout the day</w:t>
      </w:r>
    </w:p>
    <w:p w:rsidR="00D908D5" w:rsidRPr="005B5802" w:rsidRDefault="00D908D5" w:rsidP="00D908D5">
      <w:pPr>
        <w:pStyle w:val="ListParagraph"/>
        <w:numPr>
          <w:ilvl w:val="0"/>
          <w:numId w:val="9"/>
        </w:numPr>
        <w:spacing w:after="160" w:line="259" w:lineRule="auto"/>
        <w:rPr>
          <w:rStyle w:val="Hyperlink"/>
          <w:rFonts w:asciiTheme="majorHAnsi" w:hAnsiTheme="majorHAnsi" w:cstheme="majorHAnsi"/>
        </w:rPr>
      </w:pPr>
      <w:r>
        <w:t>Holy Cross School is cleaned and disinfected in accordance with the BC CDC’s Cleaning and Disinfecting for Public Settings (</w:t>
      </w:r>
      <w:hyperlink r:id="rId13" w:history="1">
        <w:r>
          <w:rPr>
            <w:rStyle w:val="Hyperlink"/>
          </w:rPr>
          <w:t>http://www.bccdc.ca/Health-Info-Site/Documents/CleaningDisinfecting_PublicSettings.pdf</w:t>
        </w:r>
      </w:hyperlink>
      <w:r>
        <w:t>).</w:t>
      </w:r>
    </w:p>
    <w:p w:rsidR="00D908D5" w:rsidRPr="00D7065E" w:rsidRDefault="00D908D5" w:rsidP="00D908D5">
      <w:pPr>
        <w:pStyle w:val="Heading3"/>
      </w:pPr>
      <w:bookmarkStart w:id="15" w:name="_Toc48900512"/>
      <w:r w:rsidRPr="00D7065E">
        <w:lastRenderedPageBreak/>
        <w:t>Materials</w:t>
      </w:r>
      <w:r>
        <w:t>,</w:t>
      </w:r>
      <w:r w:rsidRPr="00D7065E">
        <w:t xml:space="preserve"> &amp; Personal Belongings</w:t>
      </w:r>
      <w:bookmarkEnd w:id="15"/>
    </w:p>
    <w:p w:rsidR="00D908D5" w:rsidRPr="00D7065E" w:rsidRDefault="00D908D5" w:rsidP="00D908D5">
      <w:pPr>
        <w:rPr>
          <w:rFonts w:asciiTheme="majorHAnsi" w:hAnsiTheme="majorHAnsi" w:cstheme="majorHAnsi"/>
          <w:u w:val="single"/>
        </w:rPr>
      </w:pPr>
      <w:r w:rsidRPr="00D7065E">
        <w:rPr>
          <w:rFonts w:asciiTheme="majorHAnsi" w:hAnsiTheme="majorHAnsi" w:cstheme="majorHAnsi"/>
          <w:u w:val="single"/>
        </w:rPr>
        <w:t>Students:</w:t>
      </w:r>
    </w:p>
    <w:p w:rsidR="00D908D5" w:rsidRPr="00D7065E" w:rsidRDefault="00D908D5" w:rsidP="00D908D5">
      <w:pPr>
        <w:rPr>
          <w:rFonts w:asciiTheme="majorHAnsi" w:hAnsiTheme="majorHAnsi" w:cstheme="majorHAnsi"/>
        </w:rPr>
      </w:pPr>
      <w:r w:rsidRPr="00D7065E">
        <w:rPr>
          <w:rFonts w:asciiTheme="majorHAnsi" w:hAnsiTheme="majorHAnsi" w:cstheme="majorHAnsi"/>
        </w:rPr>
        <w:t xml:space="preserve">Personal belongings </w:t>
      </w:r>
      <w:r w:rsidRPr="006F0966">
        <w:rPr>
          <w:rFonts w:asciiTheme="majorHAnsi" w:hAnsiTheme="majorHAnsi" w:cstheme="majorHAnsi"/>
          <w:i/>
          <w:iCs/>
        </w:rPr>
        <w:t>other than</w:t>
      </w:r>
      <w:r w:rsidRPr="00D7065E">
        <w:rPr>
          <w:rFonts w:asciiTheme="majorHAnsi" w:hAnsiTheme="majorHAnsi" w:cstheme="majorHAnsi"/>
        </w:rPr>
        <w:t xml:space="preserve"> a backpack, jacket, water bottle, lunch kit, essential workbooks, pens and pencils</w:t>
      </w:r>
      <w:r>
        <w:rPr>
          <w:rFonts w:asciiTheme="majorHAnsi" w:hAnsiTheme="majorHAnsi" w:cstheme="majorHAnsi"/>
        </w:rPr>
        <w:t>,</w:t>
      </w:r>
      <w:r w:rsidRPr="00D7065E">
        <w:rPr>
          <w:rFonts w:asciiTheme="majorHAnsi" w:hAnsiTheme="majorHAnsi" w:cstheme="majorHAnsi"/>
        </w:rPr>
        <w:t xml:space="preserve"> and a laptop (if applicable) </w:t>
      </w:r>
      <w:r>
        <w:rPr>
          <w:rFonts w:asciiTheme="majorHAnsi" w:hAnsiTheme="majorHAnsi" w:cstheme="majorHAnsi"/>
        </w:rPr>
        <w:t>should</w:t>
      </w:r>
      <w:r w:rsidRPr="00D7065E">
        <w:rPr>
          <w:rFonts w:asciiTheme="majorHAnsi" w:hAnsiTheme="majorHAnsi" w:cstheme="majorHAnsi"/>
        </w:rPr>
        <w:t xml:space="preserve"> NOT be brought to school. </w:t>
      </w:r>
    </w:p>
    <w:p w:rsidR="00D908D5" w:rsidRPr="00D7065E" w:rsidRDefault="00D908D5" w:rsidP="00D908D5">
      <w:pPr>
        <w:rPr>
          <w:rFonts w:asciiTheme="majorHAnsi" w:hAnsiTheme="majorHAnsi" w:cstheme="majorHAnsi"/>
        </w:rPr>
      </w:pPr>
    </w:p>
    <w:p w:rsidR="00D908D5" w:rsidRPr="003B0D4A" w:rsidRDefault="00D908D5" w:rsidP="00D908D5">
      <w:pPr>
        <w:rPr>
          <w:rFonts w:asciiTheme="majorHAnsi" w:hAnsiTheme="majorHAnsi" w:cstheme="majorHAnsi"/>
          <w:b/>
          <w:bCs/>
        </w:rPr>
      </w:pPr>
      <w:r w:rsidRPr="003B0D4A">
        <w:rPr>
          <w:rFonts w:asciiTheme="majorHAnsi" w:hAnsiTheme="majorHAnsi" w:cstheme="majorHAnsi"/>
          <w:b/>
          <w:bCs/>
        </w:rPr>
        <w:t>NOTE: At this time, there is no evidence that the COVID-19 virus is transmitted via textbooks, paper or other paper-based products. As such, there is no need to limit the distribution or sharing of books or paper-based educational resources to students because of COVID-19.</w:t>
      </w:r>
      <w:r w:rsidRPr="003B0D4A">
        <w:rPr>
          <w:rStyle w:val="FootnoteReference"/>
          <w:rFonts w:asciiTheme="majorHAnsi" w:hAnsiTheme="majorHAnsi" w:cstheme="majorHAnsi"/>
          <w:b/>
          <w:bCs/>
        </w:rPr>
        <w:footnoteReference w:id="8"/>
      </w:r>
      <w:r w:rsidRPr="003B0D4A">
        <w:rPr>
          <w:rFonts w:asciiTheme="majorHAnsi" w:hAnsiTheme="majorHAnsi" w:cstheme="majorHAnsi"/>
          <w:b/>
          <w:bCs/>
        </w:rPr>
        <w:t xml:space="preserve">  </w:t>
      </w:r>
    </w:p>
    <w:p w:rsidR="00D908D5" w:rsidRPr="00D7065E" w:rsidRDefault="00D908D5" w:rsidP="00D908D5">
      <w:pPr>
        <w:rPr>
          <w:rFonts w:asciiTheme="majorHAnsi" w:hAnsiTheme="majorHAnsi" w:cstheme="majorHAnsi"/>
        </w:rPr>
      </w:pPr>
    </w:p>
    <w:p w:rsidR="00D908D5" w:rsidRPr="00D7065E" w:rsidRDefault="00D908D5" w:rsidP="00D908D5">
      <w:pPr>
        <w:rPr>
          <w:rFonts w:asciiTheme="majorHAnsi" w:hAnsiTheme="majorHAnsi" w:cstheme="majorHAnsi"/>
          <w:u w:val="single"/>
        </w:rPr>
      </w:pPr>
      <w:r w:rsidRPr="00D7065E">
        <w:rPr>
          <w:rFonts w:asciiTheme="majorHAnsi" w:hAnsiTheme="majorHAnsi" w:cstheme="majorHAnsi"/>
          <w:u w:val="single"/>
        </w:rPr>
        <w:t>Teachers:</w:t>
      </w:r>
    </w:p>
    <w:p w:rsidR="00D908D5" w:rsidRPr="00D7065E" w:rsidRDefault="00D908D5" w:rsidP="00D908D5">
      <w:pPr>
        <w:rPr>
          <w:rFonts w:asciiTheme="majorHAnsi" w:hAnsiTheme="majorHAnsi" w:cstheme="majorHAnsi"/>
        </w:rPr>
      </w:pPr>
      <w:r w:rsidRPr="00D7065E">
        <w:rPr>
          <w:rFonts w:asciiTheme="majorHAnsi" w:hAnsiTheme="majorHAnsi" w:cstheme="majorHAnsi"/>
        </w:rPr>
        <w:t xml:space="preserve">Personal belongings other than those directly required for that day </w:t>
      </w:r>
      <w:r>
        <w:rPr>
          <w:rFonts w:asciiTheme="majorHAnsi" w:hAnsiTheme="majorHAnsi" w:cstheme="majorHAnsi"/>
        </w:rPr>
        <w:t>should</w:t>
      </w:r>
      <w:r w:rsidRPr="00D7065E">
        <w:rPr>
          <w:rFonts w:asciiTheme="majorHAnsi" w:hAnsiTheme="majorHAnsi" w:cstheme="majorHAnsi"/>
        </w:rPr>
        <w:t xml:space="preserve"> NOT be brought to school. </w:t>
      </w:r>
      <w:r w:rsidRPr="00D7065E">
        <w:rPr>
          <w:rFonts w:asciiTheme="majorHAnsi" w:hAnsiTheme="majorHAnsi" w:cstheme="majorHAnsi"/>
        </w:rPr>
        <w:br/>
        <w:t xml:space="preserve">Each teacher shall maintain their own kit of supplies that will not be shared with other teachers or students. </w:t>
      </w:r>
    </w:p>
    <w:p w:rsidR="00D908D5" w:rsidRPr="00D7065E" w:rsidRDefault="00D908D5" w:rsidP="00D908D5">
      <w:pPr>
        <w:pStyle w:val="Heading3"/>
      </w:pPr>
      <w:bookmarkStart w:id="16" w:name="_Toc48900513"/>
      <w:r w:rsidRPr="00D7065E">
        <w:t>Lunch, Snacks, Daily Breaks</w:t>
      </w:r>
      <w:bookmarkEnd w:id="16"/>
    </w:p>
    <w:p w:rsidR="00D908D5" w:rsidRPr="00D7065E" w:rsidRDefault="00D908D5" w:rsidP="00D908D5">
      <w:pPr>
        <w:rPr>
          <w:rFonts w:asciiTheme="majorHAnsi" w:hAnsiTheme="majorHAnsi" w:cstheme="majorHAnsi"/>
        </w:rPr>
      </w:pPr>
      <w:r w:rsidRPr="00D7065E">
        <w:rPr>
          <w:rFonts w:asciiTheme="majorHAnsi" w:hAnsiTheme="majorHAnsi" w:cstheme="majorHAnsi"/>
        </w:rPr>
        <w:t xml:space="preserve">At </w:t>
      </w:r>
      <w:r>
        <w:rPr>
          <w:rFonts w:asciiTheme="majorHAnsi" w:hAnsiTheme="majorHAnsi" w:cstheme="majorHAnsi"/>
        </w:rPr>
        <w:t xml:space="preserve">morning </w:t>
      </w:r>
      <w:r w:rsidRPr="00D7065E">
        <w:rPr>
          <w:rFonts w:asciiTheme="majorHAnsi" w:hAnsiTheme="majorHAnsi" w:cstheme="majorHAnsi"/>
        </w:rPr>
        <w:t xml:space="preserve">drop-off, parents must provide students with all food required for the day. </w:t>
      </w:r>
      <w:r>
        <w:rPr>
          <w:rFonts w:asciiTheme="majorHAnsi" w:hAnsiTheme="majorHAnsi" w:cstheme="majorHAnsi"/>
        </w:rPr>
        <w:t xml:space="preserve"> </w:t>
      </w:r>
      <w:r w:rsidRPr="00D7065E">
        <w:rPr>
          <w:rFonts w:asciiTheme="majorHAnsi" w:hAnsiTheme="majorHAnsi" w:cstheme="majorHAnsi"/>
        </w:rPr>
        <w:t>All snacks and lunches will be eaten in the classrooms</w:t>
      </w:r>
      <w:r>
        <w:rPr>
          <w:rFonts w:asciiTheme="majorHAnsi" w:hAnsiTheme="majorHAnsi" w:cstheme="majorHAnsi"/>
        </w:rPr>
        <w:t xml:space="preserve">, designated learning group locations, or outside. </w:t>
      </w:r>
    </w:p>
    <w:p w:rsidR="00D908D5" w:rsidRPr="00D7065E" w:rsidRDefault="00D908D5" w:rsidP="00D908D5">
      <w:pPr>
        <w:rPr>
          <w:rFonts w:asciiTheme="majorHAnsi" w:hAnsiTheme="majorHAnsi" w:cstheme="majorHAnsi"/>
        </w:rPr>
      </w:pPr>
    </w:p>
    <w:p w:rsidR="00D908D5" w:rsidRPr="00D7065E" w:rsidRDefault="00D908D5" w:rsidP="00D908D5">
      <w:pPr>
        <w:rPr>
          <w:rFonts w:asciiTheme="majorHAnsi" w:hAnsiTheme="majorHAnsi" w:cstheme="majorHAnsi"/>
        </w:rPr>
      </w:pPr>
      <w:r>
        <w:rPr>
          <w:rFonts w:asciiTheme="majorHAnsi" w:hAnsiTheme="majorHAnsi" w:cstheme="majorHAnsi"/>
        </w:rPr>
        <w:t>S</w:t>
      </w:r>
      <w:r w:rsidRPr="00D7065E">
        <w:rPr>
          <w:rFonts w:asciiTheme="majorHAnsi" w:hAnsiTheme="majorHAnsi" w:cstheme="majorHAnsi"/>
        </w:rPr>
        <w:t xml:space="preserve">tudents </w:t>
      </w:r>
      <w:r>
        <w:rPr>
          <w:rFonts w:asciiTheme="majorHAnsi" w:hAnsiTheme="majorHAnsi" w:cstheme="majorHAnsi"/>
        </w:rPr>
        <w:t>are able to freely move within their learning group designated locations (inside and outside).  Social distancing will be required at all times outside of the group.  G</w:t>
      </w:r>
      <w:r w:rsidRPr="00D7065E">
        <w:rPr>
          <w:rFonts w:asciiTheme="majorHAnsi" w:hAnsiTheme="majorHAnsi" w:cstheme="majorHAnsi"/>
        </w:rPr>
        <w:t xml:space="preserve">roup games are permitted, </w:t>
      </w:r>
      <w:r>
        <w:rPr>
          <w:rFonts w:asciiTheme="majorHAnsi" w:hAnsiTheme="majorHAnsi" w:cstheme="majorHAnsi"/>
        </w:rPr>
        <w:t>but 2 metre distancing must be maintained.</w:t>
      </w:r>
      <w:r w:rsidRPr="00D7065E">
        <w:rPr>
          <w:rFonts w:asciiTheme="majorHAnsi" w:hAnsiTheme="majorHAnsi" w:cstheme="majorHAnsi"/>
        </w:rPr>
        <w:t xml:space="preserve"> </w:t>
      </w:r>
      <w:r>
        <w:rPr>
          <w:rFonts w:asciiTheme="majorHAnsi" w:hAnsiTheme="majorHAnsi" w:cstheme="majorHAnsi"/>
        </w:rPr>
        <w:t>All sporting equipment will be disinfected after use.</w:t>
      </w:r>
    </w:p>
    <w:p w:rsidR="00D908D5" w:rsidRPr="00D7065E" w:rsidRDefault="00D908D5" w:rsidP="00D908D5">
      <w:pPr>
        <w:rPr>
          <w:rFonts w:asciiTheme="majorHAnsi" w:hAnsiTheme="majorHAnsi" w:cstheme="majorHAnsi"/>
        </w:rPr>
      </w:pPr>
    </w:p>
    <w:p w:rsidR="00D908D5" w:rsidRPr="00D7065E" w:rsidRDefault="00D908D5" w:rsidP="00D908D5">
      <w:pPr>
        <w:rPr>
          <w:rFonts w:asciiTheme="majorHAnsi" w:hAnsiTheme="majorHAnsi" w:cstheme="majorHAnsi"/>
        </w:rPr>
      </w:pPr>
      <w:r>
        <w:rPr>
          <w:rFonts w:asciiTheme="majorHAnsi" w:hAnsiTheme="majorHAnsi" w:cstheme="majorHAnsi"/>
        </w:rPr>
        <w:t>Students will be reminded that at the end of the break, they should wash/sanitize their hands prior to heading off to class.</w:t>
      </w:r>
    </w:p>
    <w:p w:rsidR="00D908D5" w:rsidRPr="00D7065E" w:rsidRDefault="00D908D5" w:rsidP="00D908D5">
      <w:pPr>
        <w:pStyle w:val="Heading3"/>
      </w:pPr>
      <w:bookmarkStart w:id="17" w:name="_Toc48900514"/>
      <w:r w:rsidRPr="00D7065E">
        <w:t>Common areas:</w:t>
      </w:r>
      <w:bookmarkEnd w:id="17"/>
      <w:r w:rsidRPr="00D7065E">
        <w:t xml:space="preserve"> </w:t>
      </w:r>
    </w:p>
    <w:p w:rsidR="00D908D5" w:rsidRDefault="00D908D5" w:rsidP="00D908D5">
      <w:pPr>
        <w:rPr>
          <w:rFonts w:asciiTheme="majorHAnsi" w:hAnsiTheme="majorHAnsi" w:cstheme="majorHAnsi"/>
        </w:rPr>
      </w:pPr>
      <w:r w:rsidRPr="00D7065E">
        <w:rPr>
          <w:rFonts w:asciiTheme="majorHAnsi" w:hAnsiTheme="majorHAnsi" w:cstheme="majorHAnsi"/>
        </w:rPr>
        <w:t xml:space="preserve">The </w:t>
      </w:r>
      <w:r>
        <w:rPr>
          <w:rFonts w:asciiTheme="majorHAnsi" w:hAnsiTheme="majorHAnsi" w:cstheme="majorHAnsi"/>
        </w:rPr>
        <w:t xml:space="preserve">hallways outside of the classrooms </w:t>
      </w:r>
      <w:r w:rsidRPr="00D7065E">
        <w:rPr>
          <w:rFonts w:asciiTheme="majorHAnsi" w:hAnsiTheme="majorHAnsi" w:cstheme="majorHAnsi"/>
        </w:rPr>
        <w:t xml:space="preserve">will </w:t>
      </w:r>
      <w:r>
        <w:rPr>
          <w:rFonts w:asciiTheme="majorHAnsi" w:hAnsiTheme="majorHAnsi" w:cstheme="majorHAnsi"/>
        </w:rPr>
        <w:t xml:space="preserve">be treated as a common areas and there will be areas where masks are </w:t>
      </w:r>
      <w:r w:rsidR="00825DB1">
        <w:rPr>
          <w:rFonts w:asciiTheme="majorHAnsi" w:hAnsiTheme="majorHAnsi" w:cstheme="majorHAnsi"/>
        </w:rPr>
        <w:t>strongly suggested</w:t>
      </w:r>
      <w:r>
        <w:rPr>
          <w:rFonts w:asciiTheme="majorHAnsi" w:hAnsiTheme="majorHAnsi" w:cstheme="majorHAnsi"/>
        </w:rPr>
        <w:t xml:space="preserve"> if they leave the common area.  Additionally, it may </w:t>
      </w:r>
      <w:r w:rsidRPr="00D7065E">
        <w:rPr>
          <w:rFonts w:asciiTheme="majorHAnsi" w:hAnsiTheme="majorHAnsi" w:cstheme="majorHAnsi"/>
        </w:rPr>
        <w:t xml:space="preserve">be used as </w:t>
      </w:r>
      <w:r>
        <w:rPr>
          <w:rFonts w:asciiTheme="majorHAnsi" w:hAnsiTheme="majorHAnsi" w:cstheme="majorHAnsi"/>
        </w:rPr>
        <w:t xml:space="preserve">an </w:t>
      </w:r>
      <w:r w:rsidRPr="00D7065E">
        <w:rPr>
          <w:rFonts w:asciiTheme="majorHAnsi" w:hAnsiTheme="majorHAnsi" w:cstheme="majorHAnsi"/>
        </w:rPr>
        <w:t xml:space="preserve">additional regular classroom as needed to adhere to physical distancing requirements. </w:t>
      </w:r>
      <w:r>
        <w:rPr>
          <w:rFonts w:asciiTheme="majorHAnsi" w:hAnsiTheme="majorHAnsi" w:cstheme="majorHAnsi"/>
        </w:rPr>
        <w:t xml:space="preserve">   </w:t>
      </w:r>
    </w:p>
    <w:p w:rsidR="00825DB1" w:rsidRPr="00D7065E" w:rsidRDefault="00825DB1" w:rsidP="00D908D5">
      <w:pPr>
        <w:rPr>
          <w:rFonts w:asciiTheme="majorHAnsi" w:hAnsiTheme="majorHAnsi" w:cstheme="majorHAnsi"/>
        </w:rPr>
      </w:pPr>
      <w:r>
        <w:rPr>
          <w:rFonts w:asciiTheme="majorHAnsi" w:hAnsiTheme="majorHAnsi" w:cstheme="majorHAnsi"/>
        </w:rPr>
        <w:t>Students are not to crowd or gather in large groups throughout the day wherever possible (Feb. 2021)</w:t>
      </w:r>
    </w:p>
    <w:p w:rsidR="00D908D5" w:rsidRPr="00D7065E" w:rsidRDefault="00D908D5" w:rsidP="00D908D5">
      <w:pPr>
        <w:pStyle w:val="Heading3"/>
      </w:pPr>
      <w:bookmarkStart w:id="18" w:name="_Toc48900515"/>
      <w:r>
        <w:lastRenderedPageBreak/>
        <w:t>Social Distancing</w:t>
      </w:r>
      <w:bookmarkEnd w:id="18"/>
    </w:p>
    <w:p w:rsidR="00D908D5" w:rsidRDefault="00D908D5" w:rsidP="00D908D5">
      <w:pPr>
        <w:pStyle w:val="Default"/>
        <w:numPr>
          <w:ilvl w:val="0"/>
          <w:numId w:val="21"/>
        </w:numPr>
        <w:rPr>
          <w:rFonts w:asciiTheme="majorHAnsi" w:hAnsiTheme="majorHAnsi" w:cstheme="majorHAnsi"/>
          <w:sz w:val="22"/>
          <w:szCs w:val="22"/>
        </w:rPr>
      </w:pPr>
      <w:r w:rsidRPr="00871853">
        <w:rPr>
          <w:rFonts w:asciiTheme="majorHAnsi" w:hAnsiTheme="majorHAnsi" w:cstheme="majorHAnsi"/>
          <w:sz w:val="22"/>
          <w:szCs w:val="22"/>
        </w:rPr>
        <w:t xml:space="preserve">To support physical distancing requirements, the following strategies should be implemented where possible: Avoid close greetings (e.g. hugs, handshakes). </w:t>
      </w:r>
    </w:p>
    <w:p w:rsidR="00D908D5" w:rsidRDefault="00D908D5" w:rsidP="00D908D5">
      <w:pPr>
        <w:pStyle w:val="Default"/>
        <w:numPr>
          <w:ilvl w:val="0"/>
          <w:numId w:val="21"/>
        </w:numPr>
        <w:rPr>
          <w:rFonts w:asciiTheme="majorHAnsi" w:hAnsiTheme="majorHAnsi" w:cstheme="majorHAnsi"/>
          <w:sz w:val="22"/>
          <w:szCs w:val="22"/>
        </w:rPr>
      </w:pPr>
      <w:r w:rsidRPr="00871853">
        <w:rPr>
          <w:rFonts w:asciiTheme="majorHAnsi" w:hAnsiTheme="majorHAnsi" w:cstheme="majorHAnsi"/>
          <w:sz w:val="22"/>
          <w:szCs w:val="22"/>
        </w:rPr>
        <w:t>Regularly remind</w:t>
      </w:r>
      <w:r>
        <w:rPr>
          <w:rFonts w:asciiTheme="majorHAnsi" w:hAnsiTheme="majorHAnsi" w:cstheme="majorHAnsi"/>
          <w:sz w:val="22"/>
          <w:szCs w:val="22"/>
        </w:rPr>
        <w:t>ing</w:t>
      </w:r>
      <w:r w:rsidRPr="00871853">
        <w:rPr>
          <w:rFonts w:asciiTheme="majorHAnsi" w:hAnsiTheme="majorHAnsi" w:cstheme="majorHAnsi"/>
          <w:sz w:val="22"/>
          <w:szCs w:val="22"/>
        </w:rPr>
        <w:t xml:space="preserve"> students about keeping their hands to themselves. Use </w:t>
      </w:r>
      <w:r>
        <w:rPr>
          <w:rFonts w:asciiTheme="majorHAnsi" w:hAnsiTheme="majorHAnsi" w:cstheme="majorHAnsi"/>
          <w:sz w:val="22"/>
          <w:szCs w:val="22"/>
        </w:rPr>
        <w:t xml:space="preserve">of </w:t>
      </w:r>
      <w:r w:rsidRPr="00871853">
        <w:rPr>
          <w:rFonts w:asciiTheme="majorHAnsi" w:hAnsiTheme="majorHAnsi" w:cstheme="majorHAnsi"/>
          <w:sz w:val="22"/>
          <w:szCs w:val="22"/>
        </w:rPr>
        <w:t xml:space="preserve">visual supports, signage, prompts, video modelling, etc. as necessary. </w:t>
      </w:r>
    </w:p>
    <w:p w:rsidR="00D908D5" w:rsidRDefault="00D908D5" w:rsidP="00D908D5">
      <w:pPr>
        <w:pStyle w:val="Default"/>
        <w:numPr>
          <w:ilvl w:val="0"/>
          <w:numId w:val="21"/>
        </w:numPr>
        <w:rPr>
          <w:rFonts w:asciiTheme="majorHAnsi" w:hAnsiTheme="majorHAnsi" w:cstheme="majorHAnsi"/>
          <w:sz w:val="22"/>
          <w:szCs w:val="22"/>
        </w:rPr>
      </w:pPr>
      <w:r w:rsidRPr="00871853">
        <w:rPr>
          <w:rFonts w:asciiTheme="majorHAnsi" w:hAnsiTheme="majorHAnsi" w:cstheme="majorHAnsi"/>
          <w:sz w:val="22"/>
          <w:szCs w:val="22"/>
        </w:rPr>
        <w:t>Creat</w:t>
      </w:r>
      <w:r>
        <w:rPr>
          <w:rFonts w:asciiTheme="majorHAnsi" w:hAnsiTheme="majorHAnsi" w:cstheme="majorHAnsi"/>
          <w:sz w:val="22"/>
          <w:szCs w:val="22"/>
        </w:rPr>
        <w:t>ing</w:t>
      </w:r>
      <w:r w:rsidRPr="00871853">
        <w:rPr>
          <w:rFonts w:asciiTheme="majorHAnsi" w:hAnsiTheme="majorHAnsi" w:cstheme="majorHAnsi"/>
          <w:sz w:val="22"/>
          <w:szCs w:val="22"/>
        </w:rPr>
        <w:t xml:space="preserve"> space between students/staff as much as possible: </w:t>
      </w:r>
    </w:p>
    <w:p w:rsidR="00D908D5" w:rsidRDefault="00D908D5" w:rsidP="00D908D5">
      <w:pPr>
        <w:pStyle w:val="Default"/>
        <w:numPr>
          <w:ilvl w:val="0"/>
          <w:numId w:val="21"/>
        </w:numPr>
        <w:rPr>
          <w:rFonts w:asciiTheme="majorHAnsi" w:hAnsiTheme="majorHAnsi" w:cstheme="majorHAnsi"/>
          <w:sz w:val="22"/>
          <w:szCs w:val="22"/>
        </w:rPr>
      </w:pPr>
      <w:r w:rsidRPr="00871853">
        <w:rPr>
          <w:rFonts w:asciiTheme="majorHAnsi" w:hAnsiTheme="majorHAnsi" w:cstheme="majorHAnsi"/>
          <w:sz w:val="22"/>
          <w:szCs w:val="22"/>
        </w:rPr>
        <w:t>Consider</w:t>
      </w:r>
      <w:r>
        <w:rPr>
          <w:rFonts w:asciiTheme="majorHAnsi" w:hAnsiTheme="majorHAnsi" w:cstheme="majorHAnsi"/>
          <w:sz w:val="22"/>
          <w:szCs w:val="22"/>
        </w:rPr>
        <w:t>ation of</w:t>
      </w:r>
      <w:r w:rsidRPr="00871853">
        <w:rPr>
          <w:rFonts w:asciiTheme="majorHAnsi" w:hAnsiTheme="majorHAnsi" w:cstheme="majorHAnsi"/>
          <w:sz w:val="22"/>
          <w:szCs w:val="22"/>
        </w:rPr>
        <w:t xml:space="preserve"> different classroom</w:t>
      </w:r>
      <w:r>
        <w:rPr>
          <w:rFonts w:asciiTheme="majorHAnsi" w:hAnsiTheme="majorHAnsi" w:cstheme="majorHAnsi"/>
          <w:sz w:val="22"/>
          <w:szCs w:val="22"/>
        </w:rPr>
        <w:t>s</w:t>
      </w:r>
      <w:r w:rsidRPr="00871853">
        <w:rPr>
          <w:rFonts w:asciiTheme="majorHAnsi" w:hAnsiTheme="majorHAnsi" w:cstheme="majorHAnsi"/>
          <w:sz w:val="22"/>
          <w:szCs w:val="22"/>
        </w:rPr>
        <w:t xml:space="preserve"> and learning environment configurations to allow distance between students and adults (e.g., different desk and table formations). </w:t>
      </w:r>
    </w:p>
    <w:p w:rsidR="00D908D5" w:rsidRDefault="00D908D5" w:rsidP="00D908D5">
      <w:pPr>
        <w:pStyle w:val="Default"/>
        <w:numPr>
          <w:ilvl w:val="0"/>
          <w:numId w:val="21"/>
        </w:numPr>
        <w:rPr>
          <w:rFonts w:asciiTheme="majorHAnsi" w:hAnsiTheme="majorHAnsi" w:cstheme="majorHAnsi"/>
          <w:sz w:val="22"/>
          <w:szCs w:val="22"/>
        </w:rPr>
      </w:pPr>
      <w:r w:rsidRPr="00871853">
        <w:rPr>
          <w:rFonts w:asciiTheme="majorHAnsi" w:hAnsiTheme="majorHAnsi" w:cstheme="majorHAnsi"/>
          <w:sz w:val="22"/>
          <w:szCs w:val="22"/>
        </w:rPr>
        <w:t>Consider</w:t>
      </w:r>
      <w:r>
        <w:rPr>
          <w:rFonts w:asciiTheme="majorHAnsi" w:hAnsiTheme="majorHAnsi" w:cstheme="majorHAnsi"/>
          <w:sz w:val="22"/>
          <w:szCs w:val="22"/>
        </w:rPr>
        <w:t>ation of</w:t>
      </w:r>
      <w:r w:rsidRPr="00871853">
        <w:rPr>
          <w:rFonts w:asciiTheme="majorHAnsi" w:hAnsiTheme="majorHAnsi" w:cstheme="majorHAnsi"/>
          <w:sz w:val="22"/>
          <w:szCs w:val="22"/>
        </w:rPr>
        <w:t xml:space="preserve"> </w:t>
      </w:r>
      <w:r>
        <w:rPr>
          <w:rFonts w:asciiTheme="majorHAnsi" w:hAnsiTheme="majorHAnsi" w:cstheme="majorHAnsi"/>
          <w:sz w:val="22"/>
          <w:szCs w:val="22"/>
        </w:rPr>
        <w:t>arrangement of</w:t>
      </w:r>
      <w:r w:rsidRPr="00871853">
        <w:rPr>
          <w:rFonts w:asciiTheme="majorHAnsi" w:hAnsiTheme="majorHAnsi" w:cstheme="majorHAnsi"/>
          <w:sz w:val="22"/>
          <w:szCs w:val="22"/>
        </w:rPr>
        <w:t xml:space="preserve"> desks/tables so students are not facing each other and using consistent or assigned seating arrangements. </w:t>
      </w:r>
    </w:p>
    <w:p w:rsidR="00D908D5" w:rsidRDefault="00D908D5" w:rsidP="00D908D5">
      <w:pPr>
        <w:pStyle w:val="Default"/>
        <w:numPr>
          <w:ilvl w:val="0"/>
          <w:numId w:val="21"/>
        </w:numPr>
        <w:rPr>
          <w:rFonts w:asciiTheme="majorHAnsi" w:hAnsiTheme="majorHAnsi" w:cstheme="majorHAnsi"/>
          <w:sz w:val="22"/>
          <w:szCs w:val="22"/>
        </w:rPr>
      </w:pPr>
      <w:r w:rsidRPr="00871853">
        <w:rPr>
          <w:rFonts w:asciiTheme="majorHAnsi" w:hAnsiTheme="majorHAnsi" w:cstheme="majorHAnsi"/>
          <w:sz w:val="22"/>
          <w:szCs w:val="22"/>
        </w:rPr>
        <w:t>Consider</w:t>
      </w:r>
      <w:r>
        <w:rPr>
          <w:rFonts w:asciiTheme="majorHAnsi" w:hAnsiTheme="majorHAnsi" w:cstheme="majorHAnsi"/>
          <w:sz w:val="22"/>
          <w:szCs w:val="22"/>
        </w:rPr>
        <w:t>ation of the</w:t>
      </w:r>
      <w:r w:rsidRPr="00871853">
        <w:rPr>
          <w:rFonts w:asciiTheme="majorHAnsi" w:hAnsiTheme="majorHAnsi" w:cstheme="majorHAnsi"/>
          <w:sz w:val="22"/>
          <w:szCs w:val="22"/>
        </w:rPr>
        <w:t xml:space="preserve"> storing </w:t>
      </w:r>
      <w:r>
        <w:rPr>
          <w:rFonts w:asciiTheme="majorHAnsi" w:hAnsiTheme="majorHAnsi" w:cstheme="majorHAnsi"/>
          <w:sz w:val="22"/>
          <w:szCs w:val="22"/>
        </w:rPr>
        <w:t xml:space="preserve">of </w:t>
      </w:r>
      <w:r w:rsidRPr="00871853">
        <w:rPr>
          <w:rFonts w:asciiTheme="majorHAnsi" w:hAnsiTheme="majorHAnsi" w:cstheme="majorHAnsi"/>
          <w:sz w:val="22"/>
          <w:szCs w:val="22"/>
        </w:rPr>
        <w:t xml:space="preserve">excess equipment (e.g. equipment that might not be of use during the pandemic) in order to open more space in schools. </w:t>
      </w:r>
    </w:p>
    <w:p w:rsidR="00D908D5" w:rsidRPr="00110BFC" w:rsidRDefault="00D908D5" w:rsidP="00D908D5">
      <w:pPr>
        <w:pStyle w:val="Default"/>
        <w:numPr>
          <w:ilvl w:val="0"/>
          <w:numId w:val="21"/>
        </w:numPr>
        <w:rPr>
          <w:rFonts w:asciiTheme="majorHAnsi" w:hAnsiTheme="majorHAnsi" w:cstheme="majorHAnsi"/>
          <w:sz w:val="22"/>
          <w:szCs w:val="22"/>
        </w:rPr>
      </w:pPr>
      <w:r w:rsidRPr="00871853">
        <w:rPr>
          <w:rFonts w:asciiTheme="majorHAnsi" w:hAnsiTheme="majorHAnsi" w:cstheme="majorHAnsi"/>
          <w:sz w:val="22"/>
          <w:szCs w:val="22"/>
        </w:rPr>
        <w:t>Consider</w:t>
      </w:r>
      <w:r>
        <w:rPr>
          <w:rFonts w:asciiTheme="majorHAnsi" w:hAnsiTheme="majorHAnsi" w:cstheme="majorHAnsi"/>
          <w:sz w:val="22"/>
          <w:szCs w:val="22"/>
        </w:rPr>
        <w:t>ing</w:t>
      </w:r>
      <w:r w:rsidRPr="00871853">
        <w:rPr>
          <w:rFonts w:asciiTheme="majorHAnsi" w:hAnsiTheme="majorHAnsi" w:cstheme="majorHAnsi"/>
          <w:sz w:val="22"/>
          <w:szCs w:val="22"/>
        </w:rPr>
        <w:t xml:space="preserve"> strategies that prevent crowding at pick-up and drop-off times. </w:t>
      </w:r>
      <w:r w:rsidRPr="00110BFC">
        <w:rPr>
          <w:rFonts w:asciiTheme="majorHAnsi" w:hAnsiTheme="majorHAnsi" w:cstheme="majorHAnsi"/>
          <w:sz w:val="22"/>
          <w:szCs w:val="22"/>
        </w:rPr>
        <w:t xml:space="preserve">. </w:t>
      </w:r>
    </w:p>
    <w:p w:rsidR="00D908D5" w:rsidRDefault="00D908D5" w:rsidP="00D908D5">
      <w:pPr>
        <w:pStyle w:val="Default"/>
        <w:numPr>
          <w:ilvl w:val="0"/>
          <w:numId w:val="21"/>
        </w:numPr>
        <w:rPr>
          <w:rFonts w:asciiTheme="majorHAnsi" w:hAnsiTheme="majorHAnsi" w:cstheme="majorHAnsi"/>
          <w:sz w:val="22"/>
          <w:szCs w:val="22"/>
        </w:rPr>
      </w:pPr>
      <w:r w:rsidRPr="00871853">
        <w:rPr>
          <w:rFonts w:asciiTheme="majorHAnsi" w:hAnsiTheme="majorHAnsi" w:cstheme="majorHAnsi"/>
          <w:sz w:val="22"/>
          <w:szCs w:val="22"/>
        </w:rPr>
        <w:t>Tak</w:t>
      </w:r>
      <w:r>
        <w:rPr>
          <w:rFonts w:asciiTheme="majorHAnsi" w:hAnsiTheme="majorHAnsi" w:cstheme="majorHAnsi"/>
          <w:sz w:val="22"/>
          <w:szCs w:val="22"/>
        </w:rPr>
        <w:t>ing</w:t>
      </w:r>
      <w:r w:rsidRPr="00871853">
        <w:rPr>
          <w:rFonts w:asciiTheme="majorHAnsi" w:hAnsiTheme="majorHAnsi" w:cstheme="majorHAnsi"/>
          <w:sz w:val="22"/>
          <w:szCs w:val="22"/>
        </w:rPr>
        <w:t xml:space="preserve"> students outside more often, where and when possible. </w:t>
      </w:r>
    </w:p>
    <w:p w:rsidR="00D908D5" w:rsidRDefault="00D908D5" w:rsidP="00D908D5">
      <w:pPr>
        <w:pStyle w:val="Default"/>
        <w:numPr>
          <w:ilvl w:val="0"/>
          <w:numId w:val="21"/>
        </w:numPr>
        <w:rPr>
          <w:rFonts w:asciiTheme="majorHAnsi" w:hAnsiTheme="majorHAnsi" w:cstheme="majorHAnsi"/>
          <w:sz w:val="22"/>
          <w:szCs w:val="22"/>
        </w:rPr>
      </w:pPr>
      <w:r w:rsidRPr="00871853">
        <w:rPr>
          <w:rFonts w:asciiTheme="majorHAnsi" w:hAnsiTheme="majorHAnsi" w:cstheme="majorHAnsi"/>
          <w:sz w:val="22"/>
          <w:szCs w:val="22"/>
        </w:rPr>
        <w:t>Tak</w:t>
      </w:r>
      <w:r>
        <w:rPr>
          <w:rFonts w:asciiTheme="majorHAnsi" w:hAnsiTheme="majorHAnsi" w:cstheme="majorHAnsi"/>
          <w:sz w:val="22"/>
          <w:szCs w:val="22"/>
        </w:rPr>
        <w:t>ing</w:t>
      </w:r>
      <w:r w:rsidRPr="00871853">
        <w:rPr>
          <w:rFonts w:asciiTheme="majorHAnsi" w:hAnsiTheme="majorHAnsi" w:cstheme="majorHAnsi"/>
          <w:sz w:val="22"/>
          <w:szCs w:val="22"/>
        </w:rPr>
        <w:t xml:space="preserve"> activities that involve movement, including those for physical health and education, outside. </w:t>
      </w:r>
    </w:p>
    <w:p w:rsidR="00D908D5" w:rsidRPr="00871853" w:rsidRDefault="00D908D5" w:rsidP="00D908D5">
      <w:pPr>
        <w:pStyle w:val="ListParagraph"/>
        <w:numPr>
          <w:ilvl w:val="0"/>
          <w:numId w:val="21"/>
        </w:numPr>
      </w:pPr>
      <w:r w:rsidRPr="00871853">
        <w:t>Incorporat</w:t>
      </w:r>
      <w:r>
        <w:t>ing</w:t>
      </w:r>
      <w:r w:rsidRPr="00871853">
        <w:t xml:space="preserve"> more individual activities or activities that encourage greater space between students and staff as </w:t>
      </w:r>
      <w:r>
        <w:t>situations present themselves</w:t>
      </w:r>
    </w:p>
    <w:p w:rsidR="00D908D5" w:rsidRPr="00871853" w:rsidRDefault="00D908D5" w:rsidP="00D908D5">
      <w:pPr>
        <w:pStyle w:val="ListParagraph"/>
        <w:numPr>
          <w:ilvl w:val="0"/>
          <w:numId w:val="21"/>
        </w:numPr>
      </w:pPr>
      <w:r w:rsidRPr="00871853">
        <w:t>Manage</w:t>
      </w:r>
      <w:r>
        <w:t>ment of the</w:t>
      </w:r>
      <w:r w:rsidRPr="00871853">
        <w:t xml:space="preserve"> flow of people in common areas, including hallways and around lockers</w:t>
      </w:r>
      <w:r>
        <w:t xml:space="preserve"> and cubbies</w:t>
      </w:r>
      <w:r w:rsidRPr="00871853">
        <w:t xml:space="preserve">, to minimize crowding and allow for ease of people passing through. </w:t>
      </w:r>
    </w:p>
    <w:p w:rsidR="00D908D5" w:rsidRDefault="00D908D5" w:rsidP="00D908D5">
      <w:pPr>
        <w:pStyle w:val="ListParagraph"/>
        <w:numPr>
          <w:ilvl w:val="0"/>
          <w:numId w:val="21"/>
        </w:numPr>
      </w:pPr>
      <w:r w:rsidRPr="00871853">
        <w:t>Ensur</w:t>
      </w:r>
      <w:r>
        <w:t>ing</w:t>
      </w:r>
      <w:r w:rsidRPr="00871853">
        <w:t xml:space="preserve"> communication of physical distancing guidelines is relayed in multiple formats for ease of understanding (visual suppor</w:t>
      </w:r>
      <w:r>
        <w:t>ts and representation, prompts, signage.</w:t>
      </w:r>
      <w:r>
        <w:rPr>
          <w:rStyle w:val="FootnoteReference"/>
        </w:rPr>
        <w:footnoteReference w:id="9"/>
      </w:r>
      <w:r w:rsidRPr="00871853">
        <w:t xml:space="preserve"> </w:t>
      </w:r>
    </w:p>
    <w:p w:rsidR="00D908D5" w:rsidRPr="00871853" w:rsidRDefault="00D908D5" w:rsidP="00D908D5">
      <w:pPr>
        <w:pStyle w:val="ListParagraph"/>
      </w:pPr>
    </w:p>
    <w:p w:rsidR="00D908D5" w:rsidRDefault="00D908D5" w:rsidP="00D908D5">
      <w:pPr>
        <w:rPr>
          <w:b/>
        </w:rPr>
      </w:pPr>
      <w:r w:rsidRPr="002F5E97">
        <w:rPr>
          <w:rFonts w:asciiTheme="majorHAnsi" w:hAnsiTheme="majorHAnsi" w:cstheme="majorHAnsi"/>
          <w:b/>
        </w:rPr>
        <w:t xml:space="preserve"> </w:t>
      </w:r>
      <w:bookmarkStart w:id="19" w:name="_Toc48900517"/>
      <w:r w:rsidRPr="002F5E97">
        <w:rPr>
          <w:b/>
        </w:rPr>
        <w:t>Dealing with onset of illness during the school day:</w:t>
      </w:r>
      <w:bookmarkEnd w:id="19"/>
    </w:p>
    <w:p w:rsidR="00D908D5" w:rsidRPr="002F5E97" w:rsidRDefault="00D908D5" w:rsidP="00D908D5">
      <w:pPr>
        <w:rPr>
          <w:b/>
        </w:rPr>
      </w:pPr>
    </w:p>
    <w:p w:rsidR="00D908D5" w:rsidRPr="00D7065E" w:rsidRDefault="00D908D5" w:rsidP="00D908D5">
      <w:pPr>
        <w:rPr>
          <w:rFonts w:asciiTheme="majorHAnsi" w:hAnsiTheme="majorHAnsi" w:cstheme="majorHAnsi"/>
        </w:rPr>
      </w:pPr>
      <w:r w:rsidRPr="00D7065E">
        <w:rPr>
          <w:rFonts w:asciiTheme="majorHAnsi" w:hAnsiTheme="majorHAnsi" w:cstheme="majorHAnsi"/>
        </w:rPr>
        <w:t xml:space="preserve">If anyone on campus develops any infectious symptoms, respiratory or otherwise, the </w:t>
      </w:r>
      <w:r>
        <w:rPr>
          <w:rFonts w:asciiTheme="majorHAnsi" w:hAnsiTheme="majorHAnsi" w:cstheme="majorHAnsi"/>
        </w:rPr>
        <w:t>staff</w:t>
      </w:r>
      <w:r w:rsidRPr="00D7065E">
        <w:rPr>
          <w:rFonts w:asciiTheme="majorHAnsi" w:hAnsiTheme="majorHAnsi" w:cstheme="majorHAnsi"/>
        </w:rPr>
        <w:t xml:space="preserve"> will complete the following steps:</w:t>
      </w:r>
    </w:p>
    <w:p w:rsidR="00D908D5" w:rsidRPr="00AC1104" w:rsidRDefault="00D908D5" w:rsidP="00D908D5">
      <w:pPr>
        <w:pStyle w:val="ListParagraph"/>
        <w:numPr>
          <w:ilvl w:val="0"/>
          <w:numId w:val="3"/>
        </w:numPr>
        <w:rPr>
          <w:rFonts w:asciiTheme="majorHAnsi" w:hAnsiTheme="majorHAnsi" w:cstheme="majorHAnsi"/>
        </w:rPr>
      </w:pPr>
      <w:r>
        <w:rPr>
          <w:rFonts w:asciiTheme="majorHAnsi" w:hAnsiTheme="majorHAnsi" w:cstheme="majorHAnsi"/>
        </w:rPr>
        <w:t>Holy Cross</w:t>
      </w:r>
      <w:r w:rsidRPr="00AC1104">
        <w:rPr>
          <w:rFonts w:asciiTheme="majorHAnsi" w:hAnsiTheme="majorHAnsi" w:cstheme="majorHAnsi"/>
        </w:rPr>
        <w:t xml:space="preserve"> School will follow all guidelines of the Public Health Authorities</w:t>
      </w:r>
    </w:p>
    <w:p w:rsidR="00D908D5" w:rsidRDefault="00D908D5" w:rsidP="00D908D5">
      <w:pPr>
        <w:pStyle w:val="ListParagraph"/>
        <w:numPr>
          <w:ilvl w:val="0"/>
          <w:numId w:val="3"/>
        </w:numPr>
        <w:rPr>
          <w:rFonts w:asciiTheme="majorHAnsi" w:hAnsiTheme="majorHAnsi" w:cstheme="majorHAnsi"/>
        </w:rPr>
      </w:pPr>
      <w:r>
        <w:rPr>
          <w:rFonts w:asciiTheme="majorHAnsi" w:hAnsiTheme="majorHAnsi" w:cstheme="majorHAnsi"/>
        </w:rPr>
        <w:t>Illnesses or suspected illnesses will be reported to Interior Health and to the public health nurse assigned to the school.</w:t>
      </w:r>
    </w:p>
    <w:p w:rsidR="00D908D5" w:rsidRDefault="00D908D5" w:rsidP="00D908D5">
      <w:pPr>
        <w:pStyle w:val="ListParagraph"/>
        <w:numPr>
          <w:ilvl w:val="0"/>
          <w:numId w:val="3"/>
        </w:numPr>
        <w:rPr>
          <w:rFonts w:asciiTheme="majorHAnsi" w:hAnsiTheme="majorHAnsi" w:cstheme="majorHAnsi"/>
        </w:rPr>
      </w:pPr>
      <w:r>
        <w:rPr>
          <w:rFonts w:asciiTheme="majorHAnsi" w:hAnsiTheme="majorHAnsi" w:cstheme="majorHAnsi"/>
        </w:rPr>
        <w:t>All communication regarding a COVID illness (suspected or confirmed) will be coordinated with Interior Health and the public health nurse assigned to the school.</w:t>
      </w:r>
    </w:p>
    <w:p w:rsidR="00D908D5" w:rsidRPr="00AC1104" w:rsidRDefault="00D908D5" w:rsidP="00D908D5">
      <w:pPr>
        <w:pStyle w:val="ListParagraph"/>
        <w:numPr>
          <w:ilvl w:val="0"/>
          <w:numId w:val="3"/>
        </w:numPr>
        <w:rPr>
          <w:rFonts w:asciiTheme="majorHAnsi" w:hAnsiTheme="majorHAnsi" w:cstheme="majorHAnsi"/>
        </w:rPr>
      </w:pPr>
      <w:r>
        <w:rPr>
          <w:rFonts w:asciiTheme="majorHAnsi" w:hAnsiTheme="majorHAnsi" w:cstheme="majorHAnsi"/>
        </w:rPr>
        <w:t>The symptomatic individual</w:t>
      </w:r>
      <w:r w:rsidRPr="00AC1104">
        <w:rPr>
          <w:rFonts w:asciiTheme="majorHAnsi" w:hAnsiTheme="majorHAnsi" w:cstheme="majorHAnsi"/>
        </w:rPr>
        <w:t xml:space="preserve"> will be isolated in </w:t>
      </w:r>
      <w:r>
        <w:rPr>
          <w:rFonts w:asciiTheme="majorHAnsi" w:hAnsiTheme="majorHAnsi" w:cstheme="majorHAnsi"/>
        </w:rPr>
        <w:t>a</w:t>
      </w:r>
      <w:r w:rsidRPr="00AC1104">
        <w:rPr>
          <w:rFonts w:asciiTheme="majorHAnsi" w:hAnsiTheme="majorHAnsi" w:cstheme="majorHAnsi"/>
        </w:rPr>
        <w:t xml:space="preserve"> designated room</w:t>
      </w:r>
      <w:r>
        <w:rPr>
          <w:rFonts w:asciiTheme="majorHAnsi" w:hAnsiTheme="majorHAnsi" w:cstheme="majorHAnsi"/>
        </w:rPr>
        <w:t xml:space="preserve"> </w:t>
      </w:r>
      <w:r w:rsidRPr="00AC1104">
        <w:rPr>
          <w:rFonts w:asciiTheme="majorHAnsi" w:hAnsiTheme="majorHAnsi" w:cstheme="majorHAnsi"/>
        </w:rPr>
        <w:t>until they leave the school</w:t>
      </w:r>
    </w:p>
    <w:p w:rsidR="00D908D5" w:rsidRDefault="00D908D5" w:rsidP="00D908D5">
      <w:pPr>
        <w:pStyle w:val="ListParagraph"/>
        <w:numPr>
          <w:ilvl w:val="0"/>
          <w:numId w:val="3"/>
        </w:numPr>
        <w:rPr>
          <w:rFonts w:asciiTheme="majorHAnsi" w:hAnsiTheme="majorHAnsi" w:cstheme="majorHAnsi"/>
        </w:rPr>
      </w:pPr>
      <w:r w:rsidRPr="00110BFC">
        <w:rPr>
          <w:rFonts w:asciiTheme="majorHAnsi" w:hAnsiTheme="majorHAnsi" w:cstheme="majorHAnsi"/>
        </w:rPr>
        <w:t xml:space="preserve">Parent or emergency contact will be contacted immediately, and arrange for child pick-up </w:t>
      </w:r>
    </w:p>
    <w:p w:rsidR="00D908D5" w:rsidRDefault="00D908D5" w:rsidP="00D908D5">
      <w:pPr>
        <w:pStyle w:val="ListParagraph"/>
        <w:numPr>
          <w:ilvl w:val="0"/>
          <w:numId w:val="3"/>
        </w:numPr>
        <w:rPr>
          <w:rFonts w:asciiTheme="majorHAnsi" w:hAnsiTheme="majorHAnsi" w:cstheme="majorHAnsi"/>
        </w:rPr>
      </w:pPr>
      <w:r w:rsidRPr="00110BFC">
        <w:rPr>
          <w:rFonts w:asciiTheme="majorHAnsi" w:hAnsiTheme="majorHAnsi" w:cstheme="majorHAnsi"/>
        </w:rPr>
        <w:t>The room will be disinfected once the person has left</w:t>
      </w:r>
    </w:p>
    <w:p w:rsidR="00D908D5" w:rsidRPr="00110BFC" w:rsidRDefault="00D908D5" w:rsidP="00D908D5">
      <w:pPr>
        <w:pStyle w:val="ListParagraph"/>
        <w:rPr>
          <w:rFonts w:asciiTheme="majorHAnsi" w:hAnsiTheme="majorHAnsi" w:cstheme="majorHAnsi"/>
        </w:rPr>
      </w:pPr>
    </w:p>
    <w:p w:rsidR="00D908D5" w:rsidRDefault="00D908D5" w:rsidP="00D908D5">
      <w:pPr>
        <w:rPr>
          <w:rFonts w:ascii="Montserrat" w:eastAsia="Montserrat" w:hAnsi="Montserrat" w:cs="Montserrat"/>
          <w:b/>
          <w:color w:val="434343"/>
        </w:rPr>
      </w:pPr>
    </w:p>
    <w:p w:rsidR="00D908D5" w:rsidRDefault="00D908D5" w:rsidP="00D908D5">
      <w:pPr>
        <w:pStyle w:val="Default"/>
        <w:rPr>
          <w:rFonts w:asciiTheme="majorHAnsi" w:hAnsiTheme="majorHAnsi" w:cstheme="majorHAnsi"/>
          <w:b/>
          <w:sz w:val="22"/>
          <w:szCs w:val="22"/>
        </w:rPr>
      </w:pPr>
      <w:r w:rsidRPr="002F5E97">
        <w:rPr>
          <w:rFonts w:asciiTheme="majorHAnsi" w:hAnsiTheme="majorHAnsi" w:cstheme="majorHAnsi"/>
          <w:b/>
          <w:sz w:val="22"/>
          <w:szCs w:val="22"/>
        </w:rPr>
        <w:t xml:space="preserve">SELF-ISOLATION AND SYMPTOMS </w:t>
      </w:r>
    </w:p>
    <w:p w:rsidR="00D908D5" w:rsidRPr="002F5E97" w:rsidRDefault="00D908D5" w:rsidP="00D908D5">
      <w:pPr>
        <w:pStyle w:val="Default"/>
        <w:rPr>
          <w:rFonts w:asciiTheme="majorHAnsi" w:hAnsiTheme="majorHAnsi" w:cstheme="majorHAnsi"/>
          <w:b/>
          <w:sz w:val="22"/>
          <w:szCs w:val="22"/>
        </w:rPr>
      </w:pPr>
    </w:p>
    <w:p w:rsidR="00D908D5" w:rsidRDefault="00D908D5" w:rsidP="00D908D5">
      <w:pPr>
        <w:pStyle w:val="Default"/>
        <w:rPr>
          <w:rFonts w:asciiTheme="majorHAnsi" w:hAnsiTheme="majorHAnsi" w:cstheme="majorHAnsi"/>
          <w:sz w:val="22"/>
          <w:szCs w:val="22"/>
        </w:rPr>
      </w:pPr>
      <w:r w:rsidRPr="002F5E97">
        <w:rPr>
          <w:rFonts w:asciiTheme="majorHAnsi" w:hAnsiTheme="majorHAnsi" w:cstheme="majorHAnsi"/>
          <w:sz w:val="22"/>
          <w:szCs w:val="22"/>
        </w:rPr>
        <w:t xml:space="preserve">Any student, staff or other person within the school who has symptoms of COVID-19 </w:t>
      </w:r>
      <w:r w:rsidRPr="002F5E97">
        <w:rPr>
          <w:rFonts w:asciiTheme="majorHAnsi" w:hAnsiTheme="majorHAnsi" w:cstheme="majorHAnsi"/>
          <w:b/>
          <w:bCs/>
          <w:sz w:val="22"/>
          <w:szCs w:val="22"/>
        </w:rPr>
        <w:t xml:space="preserve">OR </w:t>
      </w:r>
      <w:r w:rsidRPr="002F5E97">
        <w:rPr>
          <w:rFonts w:asciiTheme="majorHAnsi" w:hAnsiTheme="majorHAnsi" w:cstheme="majorHAnsi"/>
          <w:sz w:val="22"/>
          <w:szCs w:val="22"/>
        </w:rPr>
        <w:t xml:space="preserve">travelled outside Canada in the last 14 days </w:t>
      </w:r>
      <w:r w:rsidRPr="002F5E97">
        <w:rPr>
          <w:rFonts w:asciiTheme="majorHAnsi" w:hAnsiTheme="majorHAnsi" w:cstheme="majorHAnsi"/>
          <w:b/>
          <w:bCs/>
          <w:sz w:val="22"/>
          <w:szCs w:val="22"/>
        </w:rPr>
        <w:t xml:space="preserve">OR </w:t>
      </w:r>
      <w:r w:rsidRPr="002F5E97">
        <w:rPr>
          <w:rFonts w:asciiTheme="majorHAnsi" w:hAnsiTheme="majorHAnsi" w:cstheme="majorHAnsi"/>
          <w:sz w:val="22"/>
          <w:szCs w:val="22"/>
        </w:rPr>
        <w:t xml:space="preserve">was identified as a close contact of a confirmed case or outbreak must stay home and self-isolate, including children of essential service workers. </w:t>
      </w:r>
    </w:p>
    <w:p w:rsidR="00D908D5" w:rsidRPr="002F5E97" w:rsidRDefault="00D908D5" w:rsidP="00D908D5">
      <w:pPr>
        <w:pStyle w:val="Default"/>
        <w:rPr>
          <w:rFonts w:asciiTheme="majorHAnsi" w:hAnsiTheme="majorHAnsi" w:cstheme="majorHAnsi"/>
          <w:sz w:val="22"/>
          <w:szCs w:val="22"/>
        </w:rPr>
      </w:pPr>
    </w:p>
    <w:p w:rsidR="00D908D5" w:rsidRDefault="00D908D5" w:rsidP="00D908D5">
      <w:pPr>
        <w:pStyle w:val="Default"/>
        <w:rPr>
          <w:rFonts w:asciiTheme="majorHAnsi" w:hAnsiTheme="majorHAnsi" w:cstheme="majorHAnsi"/>
          <w:sz w:val="22"/>
          <w:szCs w:val="22"/>
        </w:rPr>
      </w:pPr>
      <w:r w:rsidRPr="002F5E97">
        <w:rPr>
          <w:rFonts w:asciiTheme="majorHAnsi" w:hAnsiTheme="majorHAnsi" w:cstheme="majorHAnsi"/>
          <w:sz w:val="22"/>
          <w:szCs w:val="22"/>
        </w:rPr>
        <w:t xml:space="preserve"> For a list of symptoms of COVID-19, see the BC Centre for Disease Control website.</w:t>
      </w:r>
    </w:p>
    <w:p w:rsidR="00D908D5" w:rsidRPr="002F5E97" w:rsidRDefault="00D908D5" w:rsidP="00D908D5">
      <w:pPr>
        <w:pStyle w:val="Default"/>
        <w:rPr>
          <w:rFonts w:asciiTheme="majorHAnsi" w:hAnsiTheme="majorHAnsi" w:cstheme="majorHAnsi"/>
          <w:sz w:val="22"/>
          <w:szCs w:val="22"/>
        </w:rPr>
      </w:pPr>
      <w:r w:rsidRPr="002F5E97">
        <w:rPr>
          <w:rFonts w:asciiTheme="majorHAnsi" w:hAnsiTheme="majorHAnsi" w:cstheme="majorHAnsi"/>
          <w:sz w:val="22"/>
          <w:szCs w:val="22"/>
        </w:rPr>
        <w:t xml:space="preserve"> </w:t>
      </w:r>
    </w:p>
    <w:p w:rsidR="00D908D5" w:rsidRPr="002F5E97" w:rsidRDefault="00D908D5" w:rsidP="00D908D5">
      <w:pPr>
        <w:pStyle w:val="Default"/>
        <w:spacing w:after="112"/>
        <w:rPr>
          <w:rFonts w:asciiTheme="majorHAnsi" w:hAnsiTheme="majorHAnsi" w:cstheme="majorHAnsi"/>
          <w:sz w:val="22"/>
          <w:szCs w:val="22"/>
        </w:rPr>
      </w:pPr>
      <w:r w:rsidRPr="002F5E97">
        <w:rPr>
          <w:rFonts w:asciiTheme="majorHAnsi" w:hAnsiTheme="majorHAnsi" w:cstheme="majorHAnsi"/>
          <w:sz w:val="22"/>
          <w:szCs w:val="22"/>
        </w:rPr>
        <w:t xml:space="preserve">Any student, staff, or other person within the school who has cold, influenza, or COVID-19-like symptoms should seek assessment by a health-care provider and self-isolate while they await the results. </w:t>
      </w:r>
    </w:p>
    <w:p w:rsidR="00D908D5" w:rsidRPr="002F5E97" w:rsidRDefault="00D908D5" w:rsidP="00D908D5">
      <w:pPr>
        <w:pStyle w:val="Default"/>
        <w:rPr>
          <w:rFonts w:asciiTheme="majorHAnsi" w:hAnsiTheme="majorHAnsi" w:cstheme="majorHAnsi"/>
          <w:sz w:val="22"/>
          <w:szCs w:val="22"/>
        </w:rPr>
      </w:pPr>
      <w:r w:rsidRPr="002F5E97">
        <w:rPr>
          <w:rFonts w:asciiTheme="majorHAnsi" w:hAnsiTheme="majorHAnsi" w:cstheme="majorHAnsi"/>
          <w:sz w:val="22"/>
          <w:szCs w:val="22"/>
        </w:rPr>
        <w:t xml:space="preserve">Those unsure if they or a student should self-isolate or be tested for COVID-19 should be directed to use the BC COVID-19 Self-Assessment Tool. </w:t>
      </w:r>
    </w:p>
    <w:p w:rsidR="00D908D5" w:rsidRPr="002F5E97" w:rsidRDefault="00D908D5" w:rsidP="00D908D5">
      <w:pPr>
        <w:pStyle w:val="Default"/>
        <w:spacing w:after="96"/>
        <w:rPr>
          <w:rFonts w:asciiTheme="majorHAnsi" w:hAnsiTheme="majorHAnsi" w:cstheme="majorHAnsi"/>
          <w:sz w:val="22"/>
          <w:szCs w:val="22"/>
        </w:rPr>
      </w:pPr>
      <w:r w:rsidRPr="002F5E97">
        <w:rPr>
          <w:rFonts w:asciiTheme="majorHAnsi" w:hAnsiTheme="majorHAnsi" w:cstheme="majorHAnsi"/>
          <w:sz w:val="22"/>
          <w:szCs w:val="22"/>
        </w:rPr>
        <w:t xml:space="preserve"> If concerned, they can be advised to contact 8-1-1 or the local public health unit to seek further input. </w:t>
      </w:r>
    </w:p>
    <w:p w:rsidR="00D908D5" w:rsidRPr="002F5E97" w:rsidRDefault="00D908D5" w:rsidP="00D908D5">
      <w:pPr>
        <w:pStyle w:val="Default"/>
        <w:rPr>
          <w:rFonts w:asciiTheme="majorHAnsi" w:hAnsiTheme="majorHAnsi" w:cstheme="majorHAnsi"/>
          <w:sz w:val="22"/>
          <w:szCs w:val="22"/>
        </w:rPr>
      </w:pPr>
      <w:r w:rsidRPr="002F5E97">
        <w:rPr>
          <w:rFonts w:asciiTheme="majorHAnsi" w:hAnsiTheme="majorHAnsi" w:cstheme="majorHAnsi"/>
          <w:sz w:val="22"/>
          <w:szCs w:val="22"/>
        </w:rPr>
        <w:t xml:space="preserve">They can also be advised to contact a family physician or nurse practitioner to be assessed for COVID-19 and other infectious respiratory diseases. </w:t>
      </w:r>
    </w:p>
    <w:p w:rsidR="00D908D5" w:rsidRPr="002F5E97" w:rsidRDefault="00D908D5" w:rsidP="00D908D5">
      <w:pPr>
        <w:pStyle w:val="Default"/>
        <w:rPr>
          <w:rFonts w:asciiTheme="majorHAnsi" w:hAnsiTheme="majorHAnsi" w:cstheme="majorHAnsi"/>
          <w:sz w:val="22"/>
          <w:szCs w:val="22"/>
        </w:rPr>
      </w:pPr>
    </w:p>
    <w:p w:rsidR="00D908D5" w:rsidRPr="002F5E97" w:rsidRDefault="00D908D5" w:rsidP="00D908D5">
      <w:pPr>
        <w:pStyle w:val="Default"/>
        <w:spacing w:after="109"/>
        <w:rPr>
          <w:rFonts w:asciiTheme="majorHAnsi" w:hAnsiTheme="majorHAnsi" w:cstheme="majorHAnsi"/>
          <w:sz w:val="22"/>
          <w:szCs w:val="22"/>
        </w:rPr>
      </w:pPr>
      <w:r w:rsidRPr="002F5E97">
        <w:rPr>
          <w:rFonts w:asciiTheme="majorHAnsi" w:hAnsiTheme="majorHAnsi" w:cstheme="majorHAnsi"/>
          <w:sz w:val="22"/>
          <w:szCs w:val="22"/>
        </w:rPr>
        <w:t xml:space="preserve">Students or staff may still attend school if a member of their household has cold, influenza, or COVID19-like symptoms, provided the student/staff is asymptomatic. It is expected the symptomatic household member is seeking assessment by a health-care provider. </w:t>
      </w:r>
    </w:p>
    <w:p w:rsidR="00D908D5" w:rsidRPr="002F5E97" w:rsidRDefault="00D908D5" w:rsidP="00D908D5">
      <w:pPr>
        <w:pStyle w:val="Default"/>
        <w:rPr>
          <w:rFonts w:asciiTheme="majorHAnsi" w:hAnsiTheme="majorHAnsi" w:cstheme="majorHAnsi"/>
          <w:sz w:val="22"/>
          <w:szCs w:val="22"/>
        </w:rPr>
      </w:pPr>
      <w:r w:rsidRPr="002F5E97">
        <w:rPr>
          <w:rFonts w:asciiTheme="majorHAnsi" w:hAnsiTheme="majorHAnsi" w:cstheme="majorHAnsi"/>
          <w:sz w:val="22"/>
          <w:szCs w:val="22"/>
        </w:rPr>
        <w:t xml:space="preserve">Students and staff who experience seasonal allergies or other COVID-19-like symptoms, which are related to an existing condition can continue to attend school when they are experiencing these symptoms as normal. If they experience any change in symptoms, they should seek assessment by a health-care provider. </w:t>
      </w:r>
    </w:p>
    <w:p w:rsidR="00D908D5" w:rsidRPr="00D7065E" w:rsidRDefault="00D908D5" w:rsidP="004E53E8">
      <w:pPr>
        <w:rPr>
          <w:rFonts w:asciiTheme="majorHAnsi" w:hAnsiTheme="majorHAnsi" w:cstheme="majorHAnsi"/>
        </w:rPr>
      </w:pPr>
    </w:p>
    <w:p w:rsidR="00D908D5" w:rsidRPr="00D7065E" w:rsidRDefault="00D908D5" w:rsidP="00D908D5">
      <w:pPr>
        <w:pStyle w:val="Heading1"/>
      </w:pPr>
      <w:bookmarkStart w:id="20" w:name="_Toc48900518"/>
      <w:r w:rsidRPr="00D7065E">
        <w:t xml:space="preserve">Learning </w:t>
      </w:r>
      <w:r w:rsidRPr="00397F83">
        <w:t>Formats</w:t>
      </w:r>
      <w:r w:rsidRPr="00D7065E">
        <w:t xml:space="preserve"> and Scheduling</w:t>
      </w:r>
      <w:bookmarkEnd w:id="20"/>
    </w:p>
    <w:p w:rsidR="00D908D5" w:rsidRPr="00D7065E" w:rsidRDefault="00D908D5" w:rsidP="00D908D5">
      <w:pPr>
        <w:pStyle w:val="Heading3"/>
      </w:pPr>
      <w:bookmarkStart w:id="21" w:name="_Toc48900519"/>
      <w:r>
        <w:t>Following the regular school schedule.</w:t>
      </w:r>
      <w:bookmarkEnd w:id="21"/>
    </w:p>
    <w:p w:rsidR="00D908D5" w:rsidRDefault="00D908D5" w:rsidP="00D908D5">
      <w:pPr>
        <w:rPr>
          <w:rFonts w:asciiTheme="majorHAnsi" w:hAnsiTheme="majorHAnsi" w:cstheme="majorHAnsi"/>
        </w:rPr>
      </w:pPr>
      <w:r>
        <w:rPr>
          <w:rFonts w:asciiTheme="majorHAnsi" w:hAnsiTheme="majorHAnsi" w:cstheme="majorHAnsi"/>
        </w:rPr>
        <w:t>Face-to-face instruction is to be the norm during Stage 2.  Therefore, Holy Cross will conduct regular classes, following its regular school schedule as directed.</w:t>
      </w:r>
    </w:p>
    <w:p w:rsidR="00D908D5" w:rsidRDefault="00D908D5" w:rsidP="00D908D5">
      <w:pPr>
        <w:rPr>
          <w:rFonts w:asciiTheme="majorHAnsi" w:hAnsiTheme="majorHAnsi" w:cstheme="majorHAnsi"/>
        </w:rPr>
      </w:pPr>
    </w:p>
    <w:p w:rsidR="00D908D5" w:rsidRDefault="00D908D5" w:rsidP="00D908D5">
      <w:pPr>
        <w:rPr>
          <w:rFonts w:asciiTheme="majorHAnsi" w:hAnsiTheme="majorHAnsi" w:cstheme="majorHAnsi"/>
        </w:rPr>
      </w:pPr>
      <w:r>
        <w:rPr>
          <w:rFonts w:asciiTheme="majorHAnsi" w:hAnsiTheme="majorHAnsi" w:cstheme="majorHAnsi"/>
        </w:rPr>
        <w:t xml:space="preserve"> </w:t>
      </w:r>
    </w:p>
    <w:p w:rsidR="00D908D5" w:rsidRDefault="00D908D5" w:rsidP="00D908D5">
      <w:pPr>
        <w:rPr>
          <w:rFonts w:asciiTheme="majorHAnsi" w:hAnsiTheme="majorHAnsi" w:cstheme="majorHAnsi"/>
        </w:rPr>
      </w:pPr>
    </w:p>
    <w:p w:rsidR="00D908D5" w:rsidRPr="00D7065E" w:rsidRDefault="00D908D5" w:rsidP="00D908D5">
      <w:pPr>
        <w:rPr>
          <w:rFonts w:asciiTheme="majorHAnsi" w:hAnsiTheme="majorHAnsi" w:cstheme="majorHAnsi"/>
        </w:rPr>
      </w:pPr>
      <w:r>
        <w:rPr>
          <w:rFonts w:asciiTheme="majorHAnsi" w:hAnsiTheme="majorHAnsi" w:cstheme="majorHAnsi"/>
        </w:rPr>
        <w:t>Face-to-face instruction</w:t>
      </w:r>
      <w:r w:rsidRPr="00D7065E">
        <w:rPr>
          <w:rFonts w:asciiTheme="majorHAnsi" w:hAnsiTheme="majorHAnsi" w:cstheme="majorHAnsi"/>
        </w:rPr>
        <w:t xml:space="preserve"> is provided on a </w:t>
      </w:r>
      <w:r>
        <w:rPr>
          <w:rFonts w:asciiTheme="majorHAnsi" w:hAnsiTheme="majorHAnsi" w:cstheme="majorHAnsi"/>
        </w:rPr>
        <w:t>full</w:t>
      </w:r>
      <w:r w:rsidRPr="00D7065E">
        <w:rPr>
          <w:rFonts w:asciiTheme="majorHAnsi" w:hAnsiTheme="majorHAnsi" w:cstheme="majorHAnsi"/>
        </w:rPr>
        <w:t>-time basis at this stage</w:t>
      </w:r>
      <w:r>
        <w:rPr>
          <w:rFonts w:asciiTheme="majorHAnsi" w:hAnsiTheme="majorHAnsi" w:cstheme="majorHAnsi"/>
        </w:rPr>
        <w:t xml:space="preserve"> and will be </w:t>
      </w:r>
      <w:r w:rsidRPr="00D7065E">
        <w:rPr>
          <w:rFonts w:asciiTheme="majorHAnsi" w:hAnsiTheme="majorHAnsi" w:cstheme="majorHAnsi"/>
        </w:rPr>
        <w:t xml:space="preserve">the primary delivery method for learning. </w:t>
      </w:r>
      <w:r>
        <w:rPr>
          <w:rFonts w:asciiTheme="majorHAnsi" w:hAnsiTheme="majorHAnsi" w:cstheme="majorHAnsi"/>
        </w:rPr>
        <w:t>However, due to limited access to staff, digital office hours will be available daily for parent-teacher meetings.</w:t>
      </w:r>
      <w:r w:rsidRPr="00D7065E">
        <w:rPr>
          <w:rFonts w:asciiTheme="majorHAnsi" w:hAnsiTheme="majorHAnsi" w:cstheme="majorHAnsi"/>
        </w:rPr>
        <w:t xml:space="preserve"> </w:t>
      </w:r>
      <w:r>
        <w:rPr>
          <w:rFonts w:asciiTheme="majorHAnsi" w:hAnsiTheme="majorHAnsi" w:cstheme="majorHAnsi"/>
        </w:rPr>
        <w:t xml:space="preserve">  Digital office hours will be between 2:45 and 3:30 PM.</w:t>
      </w:r>
    </w:p>
    <w:p w:rsidR="00D908D5" w:rsidRPr="00D7065E" w:rsidRDefault="00D908D5" w:rsidP="00D908D5">
      <w:pPr>
        <w:rPr>
          <w:rFonts w:asciiTheme="majorHAnsi" w:hAnsiTheme="majorHAnsi" w:cstheme="majorHAnsi"/>
        </w:rPr>
      </w:pPr>
    </w:p>
    <w:p w:rsidR="00D908D5" w:rsidRPr="00D7065E" w:rsidRDefault="00D908D5" w:rsidP="00D908D5">
      <w:pPr>
        <w:pStyle w:val="Heading1"/>
      </w:pPr>
      <w:bookmarkStart w:id="22" w:name="_Toc48900520"/>
      <w:r w:rsidRPr="00D7065E">
        <w:t>Teacher Only Section:</w:t>
      </w:r>
      <w:bookmarkEnd w:id="22"/>
    </w:p>
    <w:p w:rsidR="00D908D5" w:rsidRPr="00D7065E" w:rsidRDefault="00D908D5" w:rsidP="00D908D5">
      <w:pPr>
        <w:pStyle w:val="Heading3"/>
      </w:pPr>
      <w:bookmarkStart w:id="23" w:name="_Toc48900521"/>
      <w:r w:rsidRPr="00D7065E">
        <w:t xml:space="preserve">How do I manage </w:t>
      </w:r>
      <w:r w:rsidRPr="0083425F">
        <w:t>both</w:t>
      </w:r>
      <w:r w:rsidRPr="00D7065E">
        <w:t xml:space="preserve"> on-</w:t>
      </w:r>
      <w:r w:rsidRPr="0083425F">
        <w:t>campus</w:t>
      </w:r>
      <w:r w:rsidRPr="00D7065E">
        <w:t xml:space="preserve"> and online learning at the same time?</w:t>
      </w:r>
      <w:bookmarkEnd w:id="23"/>
    </w:p>
    <w:p w:rsidR="00D908D5" w:rsidRDefault="00D908D5" w:rsidP="00D908D5">
      <w:pPr>
        <w:rPr>
          <w:rFonts w:asciiTheme="majorHAnsi" w:hAnsiTheme="majorHAnsi" w:cstheme="majorHAnsi"/>
        </w:rPr>
      </w:pPr>
      <w:r>
        <w:rPr>
          <w:rFonts w:asciiTheme="majorHAnsi" w:hAnsiTheme="majorHAnsi" w:cstheme="majorHAnsi"/>
        </w:rPr>
        <w:t>At this time is it not expected that teaching staff provide online instruction and in-class instruction on the same day.  During Stage 2 staff will be required to provide in-class instruction only.  However, it is likely that some of our students may get ill and be required to isolate for 14 days.  If this happens to one of your students the Ministry is clear that we are still responsible for their learning.  To facilitate the learning of students who cannot attend regular classes, daily office hours from 2:45-3:30 are to be held.</w:t>
      </w:r>
    </w:p>
    <w:p w:rsidR="00D908D5" w:rsidRPr="00D7065E" w:rsidRDefault="00D908D5" w:rsidP="00D908D5">
      <w:pPr>
        <w:pStyle w:val="Heading3"/>
      </w:pPr>
      <w:bookmarkStart w:id="24" w:name="_Toc48900522"/>
      <w:r w:rsidRPr="00D7065E">
        <w:t xml:space="preserve">What do I do if I, or </w:t>
      </w:r>
      <w:r w:rsidRPr="0083425F">
        <w:t>someone</w:t>
      </w:r>
      <w:r w:rsidRPr="00D7065E">
        <w:t xml:space="preserve"> in my household, become sick or is exposed to someone with COVID-19?</w:t>
      </w:r>
      <w:bookmarkEnd w:id="24"/>
    </w:p>
    <w:p w:rsidR="00D908D5" w:rsidRDefault="00D908D5" w:rsidP="00D908D5">
      <w:pPr>
        <w:rPr>
          <w:rFonts w:asciiTheme="majorHAnsi" w:hAnsiTheme="majorHAnsi" w:cstheme="majorHAnsi"/>
        </w:rPr>
      </w:pPr>
      <w:r>
        <w:rPr>
          <w:rFonts w:asciiTheme="majorHAnsi" w:hAnsiTheme="majorHAnsi" w:cstheme="majorHAnsi"/>
        </w:rPr>
        <w:t>In the event that an employee or someone close to an employee is exposed to COVID-19 or begins to show infectious symptoms that employee will be required to remain home and self-isolate for 14 days.</w:t>
      </w:r>
    </w:p>
    <w:p w:rsidR="00D908D5" w:rsidRDefault="00D908D5" w:rsidP="00D908D5">
      <w:pPr>
        <w:pStyle w:val="Heading3"/>
      </w:pPr>
      <w:bookmarkStart w:id="25" w:name="_Toc48900523"/>
      <w:r>
        <w:t>I have no childcare for my children.  How do I look after my kids and my obligations for work?</w:t>
      </w:r>
      <w:bookmarkEnd w:id="25"/>
    </w:p>
    <w:p w:rsidR="00D908D5" w:rsidRDefault="00D908D5" w:rsidP="00D908D5">
      <w:pPr>
        <w:rPr>
          <w:rFonts w:asciiTheme="majorHAnsi" w:hAnsiTheme="majorHAnsi" w:cstheme="majorHAnsi"/>
        </w:rPr>
      </w:pPr>
      <w:r>
        <w:rPr>
          <w:rFonts w:asciiTheme="majorHAnsi" w:hAnsiTheme="majorHAnsi" w:cstheme="majorHAnsi"/>
        </w:rPr>
        <w:t>Education employees are required to work through the pandemic as directed by the Minister of Education.  All efforts are to be made to secure child-minding services and/or daycare as required.  Should an employee not find child-minding and/or daycare options that work, the employee should contact the school’s administration.  Together a solution will be found that works for all parties involved.</w:t>
      </w:r>
    </w:p>
    <w:p w:rsidR="00D908D5" w:rsidRPr="00D86C70" w:rsidRDefault="00D908D5" w:rsidP="00D908D5">
      <w:pPr>
        <w:pStyle w:val="Heading3"/>
        <w:rPr>
          <w:rFonts w:asciiTheme="majorHAnsi" w:hAnsiTheme="majorHAnsi" w:cstheme="majorHAnsi"/>
          <w:lang w:val="en-CA"/>
        </w:rPr>
      </w:pPr>
      <w:bookmarkStart w:id="26" w:name="_Toc48900524"/>
      <w:r>
        <w:t>Photocopier Room</w:t>
      </w:r>
      <w:bookmarkEnd w:id="26"/>
      <w:r>
        <w:t xml:space="preserve"> </w:t>
      </w:r>
    </w:p>
    <w:p w:rsidR="00D908D5" w:rsidRPr="00D86C70" w:rsidRDefault="00D908D5" w:rsidP="00D908D5">
      <w:pPr>
        <w:pStyle w:val="ListParagraph"/>
        <w:numPr>
          <w:ilvl w:val="0"/>
          <w:numId w:val="6"/>
        </w:numPr>
        <w:spacing w:line="240" w:lineRule="auto"/>
        <w:rPr>
          <w:rFonts w:asciiTheme="majorHAnsi" w:hAnsiTheme="majorHAnsi" w:cstheme="majorHAnsi"/>
          <w:lang w:val="en-CA"/>
        </w:rPr>
      </w:pPr>
      <w:r w:rsidRPr="00D86C70">
        <w:rPr>
          <w:rFonts w:asciiTheme="majorHAnsi" w:hAnsiTheme="majorHAnsi" w:cstheme="majorHAnsi"/>
          <w:lang w:val="en-CA"/>
        </w:rPr>
        <w:t>Please bring your own work supplies to the photocopy room</w:t>
      </w:r>
    </w:p>
    <w:p w:rsidR="00D908D5" w:rsidRPr="00D86C70" w:rsidRDefault="00D908D5" w:rsidP="00D908D5">
      <w:pPr>
        <w:pStyle w:val="ListParagraph"/>
        <w:numPr>
          <w:ilvl w:val="0"/>
          <w:numId w:val="6"/>
        </w:numPr>
        <w:spacing w:line="240" w:lineRule="auto"/>
        <w:rPr>
          <w:rFonts w:asciiTheme="majorHAnsi" w:hAnsiTheme="majorHAnsi" w:cstheme="majorHAnsi"/>
          <w:lang w:val="en-CA"/>
        </w:rPr>
      </w:pPr>
      <w:r w:rsidRPr="00D86C70">
        <w:rPr>
          <w:rFonts w:asciiTheme="majorHAnsi" w:hAnsiTheme="majorHAnsi" w:cstheme="majorHAnsi"/>
          <w:lang w:val="en-CA"/>
        </w:rPr>
        <w:t>Please wipe down the photocopier and surfaces touched after use</w:t>
      </w:r>
      <w:r>
        <w:rPr>
          <w:rFonts w:asciiTheme="majorHAnsi" w:hAnsiTheme="majorHAnsi" w:cstheme="majorHAnsi"/>
          <w:lang w:val="en-CA"/>
        </w:rPr>
        <w:t xml:space="preserve"> (use antibacterial cloth provided)</w:t>
      </w:r>
    </w:p>
    <w:p w:rsidR="00D908D5" w:rsidRPr="00D86C70" w:rsidRDefault="00D908D5" w:rsidP="00D908D5">
      <w:pPr>
        <w:pStyle w:val="ListParagraph"/>
        <w:numPr>
          <w:ilvl w:val="0"/>
          <w:numId w:val="6"/>
        </w:numPr>
        <w:spacing w:line="240" w:lineRule="auto"/>
        <w:rPr>
          <w:rFonts w:asciiTheme="majorHAnsi" w:hAnsiTheme="majorHAnsi" w:cstheme="majorHAnsi"/>
          <w:lang w:val="en-CA"/>
        </w:rPr>
      </w:pPr>
      <w:r w:rsidRPr="00D86C70">
        <w:rPr>
          <w:rFonts w:asciiTheme="majorHAnsi" w:hAnsiTheme="majorHAnsi" w:cstheme="majorHAnsi"/>
          <w:lang w:val="en-CA"/>
        </w:rPr>
        <w:t xml:space="preserve">Please refrain from staying in the </w:t>
      </w:r>
      <w:r>
        <w:rPr>
          <w:rFonts w:asciiTheme="majorHAnsi" w:hAnsiTheme="majorHAnsi" w:cstheme="majorHAnsi"/>
          <w:lang w:val="en-CA"/>
        </w:rPr>
        <w:t>room</w:t>
      </w:r>
      <w:r w:rsidRPr="00D86C70">
        <w:rPr>
          <w:rFonts w:asciiTheme="majorHAnsi" w:hAnsiTheme="majorHAnsi" w:cstheme="majorHAnsi"/>
          <w:lang w:val="en-CA"/>
        </w:rPr>
        <w:t>.  Leave as soon as you are done</w:t>
      </w:r>
    </w:p>
    <w:p w:rsidR="00D908D5" w:rsidRDefault="00D908D5" w:rsidP="00D908D5">
      <w:pPr>
        <w:pStyle w:val="ListParagraph"/>
        <w:numPr>
          <w:ilvl w:val="0"/>
          <w:numId w:val="6"/>
        </w:numPr>
        <w:spacing w:line="240" w:lineRule="auto"/>
        <w:rPr>
          <w:rFonts w:asciiTheme="majorHAnsi" w:hAnsiTheme="majorHAnsi" w:cstheme="majorHAnsi"/>
          <w:lang w:val="en-CA"/>
        </w:rPr>
      </w:pPr>
      <w:r w:rsidRPr="00D86C70">
        <w:rPr>
          <w:rFonts w:asciiTheme="majorHAnsi" w:hAnsiTheme="majorHAnsi" w:cstheme="majorHAnsi"/>
          <w:lang w:val="en-CA"/>
        </w:rPr>
        <w:t>Please refill paper when necessary, making sure to clean any touched surfaces</w:t>
      </w:r>
    </w:p>
    <w:p w:rsidR="00712EC6" w:rsidRDefault="00712EC6" w:rsidP="00D908D5">
      <w:pPr>
        <w:pStyle w:val="ListParagraph"/>
        <w:numPr>
          <w:ilvl w:val="0"/>
          <w:numId w:val="6"/>
        </w:numPr>
        <w:spacing w:line="240" w:lineRule="auto"/>
        <w:rPr>
          <w:rFonts w:asciiTheme="majorHAnsi" w:hAnsiTheme="majorHAnsi" w:cstheme="majorHAnsi"/>
          <w:lang w:val="en-CA"/>
        </w:rPr>
      </w:pPr>
      <w:r>
        <w:rPr>
          <w:rFonts w:asciiTheme="majorHAnsi" w:hAnsiTheme="majorHAnsi" w:cstheme="majorHAnsi"/>
          <w:lang w:val="en-CA"/>
        </w:rPr>
        <w:t>Only one staff member present in this room at a time (Feb. 4, 2021)</w:t>
      </w:r>
    </w:p>
    <w:p w:rsidR="00D908D5" w:rsidRDefault="00D908D5" w:rsidP="00D908D5">
      <w:pPr>
        <w:pStyle w:val="Heading3"/>
      </w:pPr>
      <w:bookmarkStart w:id="27" w:name="_Toc48900525"/>
      <w:r>
        <w:t>Staff Room</w:t>
      </w:r>
      <w:bookmarkEnd w:id="27"/>
    </w:p>
    <w:p w:rsidR="00D908D5" w:rsidRDefault="00D908D5" w:rsidP="00D908D5">
      <w:pPr>
        <w:pStyle w:val="ListParagraph"/>
        <w:numPr>
          <w:ilvl w:val="0"/>
          <w:numId w:val="8"/>
        </w:numPr>
      </w:pPr>
      <w:r>
        <w:t>The staff room will be open during Stage 2</w:t>
      </w:r>
    </w:p>
    <w:p w:rsidR="00D908D5" w:rsidRDefault="00D908D5" w:rsidP="00D908D5">
      <w:pPr>
        <w:pStyle w:val="ListParagraph"/>
        <w:numPr>
          <w:ilvl w:val="1"/>
          <w:numId w:val="8"/>
        </w:numPr>
      </w:pPr>
      <w:r>
        <w:t>Please maintain social distancing when in the staff room</w:t>
      </w:r>
    </w:p>
    <w:p w:rsidR="00D908D5" w:rsidRDefault="00D908D5" w:rsidP="00D908D5">
      <w:pPr>
        <w:pStyle w:val="ListParagraph"/>
        <w:numPr>
          <w:ilvl w:val="0"/>
          <w:numId w:val="8"/>
        </w:numPr>
      </w:pPr>
      <w:r>
        <w:t>Staff washrooms will remain open</w:t>
      </w:r>
    </w:p>
    <w:p w:rsidR="00D908D5" w:rsidRDefault="00D908D5" w:rsidP="00D908D5">
      <w:pPr>
        <w:pStyle w:val="ListParagraph"/>
        <w:numPr>
          <w:ilvl w:val="0"/>
          <w:numId w:val="8"/>
        </w:numPr>
      </w:pPr>
      <w:r>
        <w:lastRenderedPageBreak/>
        <w:t>Staff mailboxes will continue to be used</w:t>
      </w:r>
    </w:p>
    <w:p w:rsidR="00D908D5" w:rsidRDefault="00D908D5" w:rsidP="00D908D5">
      <w:pPr>
        <w:pStyle w:val="ListParagraph"/>
        <w:numPr>
          <w:ilvl w:val="0"/>
          <w:numId w:val="8"/>
        </w:numPr>
      </w:pPr>
      <w:r>
        <w:t>In the staff room the coffee machine, and tea will be available during Stage 2</w:t>
      </w:r>
    </w:p>
    <w:p w:rsidR="00D908D5" w:rsidRPr="006A6200" w:rsidRDefault="00D908D5" w:rsidP="00D908D5">
      <w:pPr>
        <w:pStyle w:val="ListParagraph"/>
        <w:numPr>
          <w:ilvl w:val="0"/>
          <w:numId w:val="8"/>
        </w:numPr>
      </w:pPr>
      <w:r>
        <w:t>Use of the staff fridge is permitted, however, please be mindful of social distancing when using the staff room fridge</w:t>
      </w:r>
    </w:p>
    <w:p w:rsidR="00D908D5" w:rsidRDefault="00D908D5" w:rsidP="00D908D5">
      <w:pPr>
        <w:pStyle w:val="Heading3"/>
      </w:pPr>
      <w:bookmarkStart w:id="28" w:name="_Toc48900526"/>
      <w:r>
        <w:t>Personal Protective Equipment (PPE)</w:t>
      </w:r>
      <w:bookmarkEnd w:id="28"/>
    </w:p>
    <w:p w:rsidR="00D908D5" w:rsidRPr="0083425F" w:rsidRDefault="00D908D5" w:rsidP="00D908D5">
      <w:pPr>
        <w:rPr>
          <w:rFonts w:asciiTheme="majorHAnsi" w:hAnsiTheme="majorHAnsi"/>
        </w:rPr>
      </w:pPr>
      <w:r>
        <w:rPr>
          <w:rFonts w:asciiTheme="majorHAnsi" w:hAnsiTheme="majorHAnsi"/>
        </w:rPr>
        <w:t>Holy Cross will provide staff with two, non-medical reusable masks and a face shield at the start of the school year.  Staff are required to wear the masks if they leave the cohort common areas (hallways, etc.)</w:t>
      </w:r>
    </w:p>
    <w:p w:rsidR="00D908D5" w:rsidRPr="0083425F" w:rsidRDefault="00D908D5" w:rsidP="00D908D5">
      <w:pPr>
        <w:rPr>
          <w:rFonts w:asciiTheme="majorHAnsi" w:hAnsiTheme="majorHAnsi"/>
        </w:rPr>
      </w:pPr>
    </w:p>
    <w:p w:rsidR="00D908D5" w:rsidRDefault="00D908D5" w:rsidP="00D908D5">
      <w:pPr>
        <w:rPr>
          <w:rFonts w:asciiTheme="majorHAnsi" w:hAnsiTheme="majorHAnsi" w:cstheme="majorHAnsi"/>
        </w:rPr>
      </w:pPr>
      <w:r>
        <w:rPr>
          <w:rFonts w:asciiTheme="majorHAnsi" w:hAnsiTheme="majorHAnsi"/>
        </w:rPr>
        <w:t xml:space="preserve">REMINDER: </w:t>
      </w:r>
      <w:r w:rsidRPr="0083425F">
        <w:rPr>
          <w:rFonts w:asciiTheme="majorHAnsi" w:hAnsiTheme="majorHAnsi"/>
        </w:rPr>
        <w:t>There is no evidence that the COVID-19 virus is transmitted via textbooks, paper</w:t>
      </w:r>
      <w:r>
        <w:rPr>
          <w:rFonts w:asciiTheme="majorHAnsi" w:hAnsiTheme="majorHAnsi"/>
        </w:rPr>
        <w:t>,</w:t>
      </w:r>
      <w:r w:rsidRPr="0083425F">
        <w:rPr>
          <w:rFonts w:asciiTheme="majorHAnsi" w:hAnsiTheme="majorHAnsi"/>
        </w:rPr>
        <w:t xml:space="preserve"> or other paper-based products. As such, there is no need to limit the distribution or sharing of books or paper based educational resources to students because of COVID-19.</w:t>
      </w:r>
      <w:r w:rsidRPr="0083425F">
        <w:rPr>
          <w:rStyle w:val="FootnoteReference"/>
          <w:rFonts w:asciiTheme="majorHAnsi" w:hAnsiTheme="majorHAnsi"/>
        </w:rPr>
        <w:footnoteReference w:id="10"/>
      </w:r>
    </w:p>
    <w:p w:rsidR="00D908D5" w:rsidRDefault="00D908D5" w:rsidP="00D908D5">
      <w:pPr>
        <w:pStyle w:val="Heading3"/>
      </w:pPr>
      <w:bookmarkStart w:id="29" w:name="_Toc48900527"/>
      <w:r>
        <w:t>Staff General Information</w:t>
      </w:r>
      <w:bookmarkEnd w:id="29"/>
    </w:p>
    <w:p w:rsidR="00D908D5" w:rsidRPr="006A6200" w:rsidRDefault="00D908D5" w:rsidP="00D908D5">
      <w:pPr>
        <w:ind w:left="360"/>
        <w:rPr>
          <w:rFonts w:asciiTheme="majorHAnsi" w:hAnsiTheme="majorHAnsi" w:cstheme="majorHAnsi"/>
        </w:rPr>
      </w:pPr>
      <w:r w:rsidRPr="0007041B">
        <w:t>Staff are</w:t>
      </w:r>
      <w:r>
        <w:t xml:space="preserve"> to</w:t>
      </w:r>
      <w:r w:rsidRPr="0007041B">
        <w:t xml:space="preserve"> remain on site </w:t>
      </w:r>
      <w:r>
        <w:t xml:space="preserve">during the work day </w:t>
      </w:r>
      <w:r w:rsidRPr="0007041B">
        <w:t>and are not to leav</w:t>
      </w:r>
      <w:r>
        <w:t>e</w:t>
      </w:r>
      <w:r w:rsidRPr="0007041B">
        <w:t xml:space="preserve"> during lunch or at break times, unless deemed necessary and approved by the Principal (ie. for their own child care purposes).</w:t>
      </w:r>
    </w:p>
    <w:p w:rsidR="00D908D5" w:rsidRPr="006A6200" w:rsidRDefault="00D908D5" w:rsidP="00D908D5">
      <w:pPr>
        <w:rPr>
          <w:rFonts w:asciiTheme="majorHAnsi" w:hAnsiTheme="majorHAnsi" w:cstheme="majorHAnsi"/>
        </w:rPr>
      </w:pPr>
    </w:p>
    <w:p w:rsidR="00D908D5" w:rsidRPr="006A6200" w:rsidRDefault="00D908D5" w:rsidP="00D908D5">
      <w:pPr>
        <w:spacing w:line="240" w:lineRule="auto"/>
        <w:ind w:left="360"/>
        <w:rPr>
          <w:rFonts w:asciiTheme="majorHAnsi" w:hAnsiTheme="majorHAnsi" w:cstheme="majorHAnsi"/>
          <w:lang w:val="en-CA"/>
        </w:rPr>
      </w:pPr>
      <w:r w:rsidRPr="006A6200">
        <w:rPr>
          <w:rFonts w:asciiTheme="majorHAnsi" w:hAnsiTheme="majorHAnsi" w:cstheme="majorHAnsi"/>
          <w:lang w:val="en-CA"/>
        </w:rPr>
        <w:t>Please keep all workspaces clean of papers when not in use – the custodian will be around to wipe down these areas, as well as door handles, light switches, faucets, etc. throughout the day.</w:t>
      </w:r>
    </w:p>
    <w:p w:rsidR="00D908D5" w:rsidRPr="006A6200" w:rsidRDefault="00D908D5" w:rsidP="00D908D5">
      <w:pPr>
        <w:pStyle w:val="ListParagraph"/>
        <w:rPr>
          <w:rFonts w:asciiTheme="majorHAnsi" w:hAnsiTheme="majorHAnsi" w:cstheme="majorHAnsi"/>
          <w:lang w:val="en-CA"/>
        </w:rPr>
      </w:pPr>
    </w:p>
    <w:p w:rsidR="00D908D5" w:rsidRDefault="00D908D5" w:rsidP="00D908D5">
      <w:pPr>
        <w:spacing w:line="240" w:lineRule="auto"/>
        <w:ind w:left="360"/>
        <w:rPr>
          <w:rFonts w:asciiTheme="majorHAnsi" w:hAnsiTheme="majorHAnsi" w:cstheme="majorHAnsi"/>
          <w:lang w:val="en-CA"/>
        </w:rPr>
      </w:pPr>
      <w:r w:rsidRPr="006A6200">
        <w:rPr>
          <w:rFonts w:asciiTheme="majorHAnsi" w:hAnsiTheme="majorHAnsi" w:cstheme="majorHAnsi"/>
          <w:lang w:val="en-CA"/>
        </w:rPr>
        <w:t xml:space="preserve">Please do not share tools or supplies with other teachers, staff or students, if at all possible.  If you share any equipment or supplies, (for example, there is only one of the needed tool) with other teachers or students out of absolute necessity you must disinfect each tool with </w:t>
      </w:r>
      <w:r>
        <w:rPr>
          <w:rFonts w:asciiTheme="majorHAnsi" w:hAnsiTheme="majorHAnsi" w:cstheme="majorHAnsi"/>
          <w:lang w:val="en-CA"/>
        </w:rPr>
        <w:t>the antibacterial cloth.</w:t>
      </w:r>
    </w:p>
    <w:p w:rsidR="00712EC6" w:rsidRDefault="00712EC6" w:rsidP="00D908D5">
      <w:pPr>
        <w:spacing w:line="240" w:lineRule="auto"/>
        <w:ind w:left="360"/>
        <w:rPr>
          <w:rFonts w:asciiTheme="majorHAnsi" w:hAnsiTheme="majorHAnsi" w:cstheme="majorHAnsi"/>
          <w:lang w:val="en-CA"/>
        </w:rPr>
      </w:pPr>
    </w:p>
    <w:p w:rsidR="00712EC6" w:rsidRDefault="00712EC6" w:rsidP="009E4AAA">
      <w:pPr>
        <w:spacing w:line="240" w:lineRule="auto"/>
        <w:ind w:left="360"/>
        <w:rPr>
          <w:rFonts w:asciiTheme="majorHAnsi" w:hAnsiTheme="majorHAnsi" w:cstheme="majorHAnsi"/>
          <w:lang w:val="en-CA"/>
        </w:rPr>
      </w:pPr>
      <w:r w:rsidRPr="00712EC6">
        <w:rPr>
          <w:rFonts w:asciiTheme="majorHAnsi" w:hAnsiTheme="majorHAnsi" w:cstheme="majorHAnsi"/>
          <w:highlight w:val="yellow"/>
          <w:lang w:val="en-CA"/>
        </w:rPr>
        <w:t>Enhanced Precautions – Feb, 2021</w:t>
      </w:r>
      <w:bookmarkStart w:id="30" w:name="_GoBack"/>
      <w:bookmarkEnd w:id="30"/>
    </w:p>
    <w:p w:rsidR="00712EC6" w:rsidRDefault="00712EC6" w:rsidP="00712EC6">
      <w:pPr>
        <w:pStyle w:val="NoSpacing"/>
        <w:ind w:firstLine="720"/>
      </w:pPr>
      <w:r>
        <w:t>▪Meetings will be held virtually whenever possible. We will have daily prayer by Zoom each morning at 8am</w:t>
      </w:r>
    </w:p>
    <w:p w:rsidR="00712EC6" w:rsidRDefault="00712EC6" w:rsidP="00712EC6">
      <w:pPr>
        <w:pStyle w:val="NoSpacing"/>
        <w:ind w:firstLine="720"/>
      </w:pPr>
      <w:r>
        <w:t xml:space="preserve">▪ Ensure staff practice physical distancing (2m) during face-to-face meetings. Staff are required to wear masks when indoors at all times except when eating and with their cohort at their desk alone. </w:t>
      </w:r>
    </w:p>
    <w:p w:rsidR="00712EC6" w:rsidRDefault="00712EC6" w:rsidP="00712EC6">
      <w:pPr>
        <w:pStyle w:val="NoSpacing"/>
        <w:ind w:firstLine="720"/>
      </w:pPr>
    </w:p>
    <w:p w:rsidR="00712EC6" w:rsidRDefault="00712EC6" w:rsidP="00712EC6">
      <w:r>
        <w:t xml:space="preserve">Staff meetings, in-service and professional development activities, and other staff-only gatherings should be held virtually wherever possible. </w:t>
      </w:r>
    </w:p>
    <w:p w:rsidR="00712EC6" w:rsidRDefault="00712EC6" w:rsidP="00712EC6">
      <w:pPr>
        <w:pStyle w:val="ListParagraph"/>
        <w:numPr>
          <w:ilvl w:val="0"/>
          <w:numId w:val="23"/>
        </w:numPr>
        <w:spacing w:after="160" w:line="259" w:lineRule="auto"/>
      </w:pPr>
      <w:r>
        <w:t xml:space="preserve">Staff will practice physical distancing (2m) for face-to-face interactions, whenever possible. </w:t>
      </w:r>
    </w:p>
    <w:p w:rsidR="00712EC6" w:rsidRDefault="00712EC6" w:rsidP="00712EC6">
      <w:pPr>
        <w:pStyle w:val="ListParagraph"/>
        <w:numPr>
          <w:ilvl w:val="0"/>
          <w:numId w:val="23"/>
        </w:numPr>
        <w:spacing w:after="160" w:line="259" w:lineRule="auto"/>
      </w:pPr>
      <w:r>
        <w:t xml:space="preserve">If physical distancing cannot be maintained, and a barrier is not present, participants are required to wear masks. </w:t>
      </w:r>
    </w:p>
    <w:p w:rsidR="00D908D5" w:rsidRPr="007976E6" w:rsidRDefault="00712EC6" w:rsidP="007976E6">
      <w:pPr>
        <w:pStyle w:val="ListParagraph"/>
        <w:numPr>
          <w:ilvl w:val="0"/>
          <w:numId w:val="23"/>
        </w:numPr>
        <w:spacing w:after="160" w:line="259" w:lineRule="auto"/>
      </w:pPr>
      <w:r>
        <w:t>The number of participants gathered, and the length of the gathering will be minimized as much as possible.</w:t>
      </w:r>
    </w:p>
    <w:p w:rsidR="00D908D5" w:rsidRDefault="00D908D5" w:rsidP="00D908D5">
      <w:pPr>
        <w:spacing w:line="240" w:lineRule="auto"/>
        <w:ind w:left="360"/>
        <w:rPr>
          <w:rFonts w:asciiTheme="majorHAnsi" w:hAnsiTheme="majorHAnsi" w:cstheme="majorHAnsi"/>
        </w:rPr>
      </w:pPr>
    </w:p>
    <w:p w:rsidR="00D908D5" w:rsidRDefault="00D908D5" w:rsidP="00D908D5">
      <w:pPr>
        <w:pStyle w:val="Heading3"/>
      </w:pPr>
      <w:bookmarkStart w:id="31" w:name="_Toc48900528"/>
      <w:r>
        <w:t>I need help dealing with COVID-19.  Where can I go for support?</w:t>
      </w:r>
      <w:bookmarkEnd w:id="31"/>
    </w:p>
    <w:p w:rsidR="00D908D5" w:rsidRDefault="00D908D5" w:rsidP="00D908D5">
      <w:pPr>
        <w:rPr>
          <w:rFonts w:asciiTheme="majorHAnsi" w:hAnsiTheme="majorHAnsi" w:cstheme="majorHAnsi"/>
        </w:rPr>
      </w:pPr>
    </w:p>
    <w:p w:rsidR="00D908D5" w:rsidRPr="00232FEE" w:rsidRDefault="003772DB" w:rsidP="00D908D5">
      <w:pPr>
        <w:pStyle w:val="ListParagraph"/>
        <w:numPr>
          <w:ilvl w:val="0"/>
          <w:numId w:val="5"/>
        </w:numPr>
        <w:spacing w:after="160" w:line="259" w:lineRule="auto"/>
        <w:rPr>
          <w:rFonts w:cstheme="minorHAnsi"/>
        </w:rPr>
      </w:pPr>
      <w:hyperlink r:id="rId14" w:tgtFrame="_blank" w:history="1">
        <w:r w:rsidR="00D908D5" w:rsidRPr="00232FEE">
          <w:rPr>
            <w:rFonts w:eastAsia="Times New Roman" w:cstheme="minorHAnsi"/>
          </w:rPr>
          <w:t>COVID-19 Psychological First Aid Service: Information and Signup</w:t>
        </w:r>
      </w:hyperlink>
      <w:r w:rsidR="00D908D5" w:rsidRPr="00232FEE">
        <w:rPr>
          <w:rFonts w:eastAsia="Times New Roman" w:cstheme="minorHAnsi"/>
        </w:rPr>
        <w:t> (British Columbia Psychological Association) – Free virtual counselling provided by registered psychologists.</w:t>
      </w:r>
      <w:r w:rsidR="00D908D5">
        <w:rPr>
          <w:rFonts w:eastAsia="Times New Roman" w:cstheme="minorHAnsi"/>
        </w:rPr>
        <w:t xml:space="preserve"> </w:t>
      </w:r>
      <w:hyperlink r:id="rId15" w:history="1">
        <w:r w:rsidR="00D908D5">
          <w:rPr>
            <w:rStyle w:val="Hyperlink"/>
          </w:rPr>
          <w:t>https://www.psychologists.bc.ca/covid-19-resources</w:t>
        </w:r>
      </w:hyperlink>
    </w:p>
    <w:p w:rsidR="00D908D5" w:rsidRPr="00232FEE" w:rsidRDefault="003772DB" w:rsidP="00D908D5">
      <w:pPr>
        <w:pStyle w:val="ListParagraph"/>
        <w:numPr>
          <w:ilvl w:val="0"/>
          <w:numId w:val="5"/>
        </w:numPr>
        <w:spacing w:after="160" w:line="259" w:lineRule="auto"/>
        <w:rPr>
          <w:rFonts w:cstheme="minorHAnsi"/>
        </w:rPr>
      </w:pPr>
      <w:hyperlink r:id="rId16" w:tgtFrame="_blank" w:history="1">
        <w:r w:rsidR="00D908D5" w:rsidRPr="00232FEE">
          <w:rPr>
            <w:rFonts w:eastAsia="Times New Roman" w:cstheme="minorHAnsi"/>
          </w:rPr>
          <w:t>COVID-19: Staying Well In Uncertain Times</w:t>
        </w:r>
      </w:hyperlink>
      <w:r w:rsidR="00D908D5" w:rsidRPr="00232FEE">
        <w:rPr>
          <w:rFonts w:eastAsia="Times New Roman" w:cstheme="minorHAnsi"/>
        </w:rPr>
        <w:t> (Canadian Mental Health Association – B.C.) – Tips and information on how to reduce and manage anxiety in the workplace due to the COVID-19 outbreak.</w:t>
      </w:r>
      <w:r w:rsidR="00D908D5">
        <w:rPr>
          <w:rFonts w:eastAsia="Times New Roman" w:cstheme="minorHAnsi"/>
        </w:rPr>
        <w:t xml:space="preserve"> </w:t>
      </w:r>
      <w:hyperlink r:id="rId17" w:history="1">
        <w:r w:rsidR="00D908D5">
          <w:rPr>
            <w:rStyle w:val="Hyperlink"/>
          </w:rPr>
          <w:t>https://cmha.bc.ca/covid-19/</w:t>
        </w:r>
      </w:hyperlink>
    </w:p>
    <w:p w:rsidR="00D908D5" w:rsidRPr="00232FEE" w:rsidRDefault="003772DB" w:rsidP="00D908D5">
      <w:pPr>
        <w:pStyle w:val="ListParagraph"/>
        <w:numPr>
          <w:ilvl w:val="0"/>
          <w:numId w:val="5"/>
        </w:numPr>
        <w:spacing w:after="160" w:line="259" w:lineRule="auto"/>
        <w:rPr>
          <w:rFonts w:cstheme="minorHAnsi"/>
        </w:rPr>
      </w:pPr>
      <w:hyperlink r:id="rId18" w:tgtFrame="_blank" w:history="1">
        <w:r w:rsidR="00D908D5" w:rsidRPr="00232FEE">
          <w:rPr>
            <w:rFonts w:eastAsia="Times New Roman" w:cstheme="minorHAnsi"/>
          </w:rPr>
          <w:t>Managing COVID-19 Stress, Anxiety and Depression</w:t>
        </w:r>
      </w:hyperlink>
      <w:r w:rsidR="00D908D5" w:rsidRPr="00232FEE">
        <w:rPr>
          <w:rFonts w:eastAsia="Times New Roman" w:cstheme="minorHAnsi"/>
        </w:rPr>
        <w:t> (Ministry of Mental Health and Addictions) - Tips and resources on things we can do as individuals and collectively to deal with stress and support one another during these challenging times.</w:t>
      </w:r>
      <w:r w:rsidR="00D908D5">
        <w:rPr>
          <w:rFonts w:eastAsia="Times New Roman" w:cstheme="minorHAnsi"/>
        </w:rPr>
        <w:t xml:space="preserve"> </w:t>
      </w:r>
      <w:hyperlink r:id="rId19" w:history="1">
        <w:r w:rsidR="00D908D5">
          <w:rPr>
            <w:rStyle w:val="Hyperlink"/>
          </w:rPr>
          <w:t>https://www2.gov.bc.ca/assets/gov/health-safety/covid19_stressmanagement_5_accessible.pdf</w:t>
        </w:r>
      </w:hyperlink>
    </w:p>
    <w:p w:rsidR="00D908D5" w:rsidRPr="00232FEE" w:rsidRDefault="003772DB" w:rsidP="00D908D5">
      <w:pPr>
        <w:pStyle w:val="ListParagraph"/>
        <w:numPr>
          <w:ilvl w:val="0"/>
          <w:numId w:val="5"/>
        </w:numPr>
        <w:spacing w:after="160" w:line="259" w:lineRule="auto"/>
        <w:rPr>
          <w:rFonts w:cstheme="minorHAnsi"/>
        </w:rPr>
      </w:pPr>
      <w:hyperlink r:id="rId20" w:tgtFrame="_blank" w:history="1">
        <w:r w:rsidR="00D908D5" w:rsidRPr="00232FEE">
          <w:rPr>
            <w:rFonts w:eastAsia="Times New Roman" w:cstheme="minorHAnsi"/>
          </w:rPr>
          <w:t>Mental Health and Psychosocial Considerations During COVID-19 Outbreak</w:t>
        </w:r>
      </w:hyperlink>
      <w:r w:rsidR="00D908D5" w:rsidRPr="00232FEE">
        <w:rPr>
          <w:rFonts w:eastAsia="Times New Roman" w:cstheme="minorHAnsi"/>
        </w:rPr>
        <w:t> (World Health Organization) – These mental health considerations were developed by the WHO’s Department of Mental Health and Substance Use as messages targeting different groups to support for mental and psychosocial well-being during COVID-19 outbreak.</w:t>
      </w:r>
      <w:r w:rsidR="00D908D5">
        <w:rPr>
          <w:rFonts w:eastAsia="Times New Roman" w:cstheme="minorHAnsi"/>
        </w:rPr>
        <w:t xml:space="preserve"> </w:t>
      </w:r>
      <w:hyperlink r:id="rId21" w:history="1">
        <w:r w:rsidR="00D908D5">
          <w:rPr>
            <w:rStyle w:val="Hyperlink"/>
          </w:rPr>
          <w:t>https://www.who.int/docs/default-source/coronaviruse/mental-health-considerations.pdf</w:t>
        </w:r>
      </w:hyperlink>
    </w:p>
    <w:p w:rsidR="00D908D5" w:rsidRPr="00232FEE" w:rsidRDefault="003772DB" w:rsidP="00D908D5">
      <w:pPr>
        <w:pStyle w:val="ListParagraph"/>
        <w:numPr>
          <w:ilvl w:val="0"/>
          <w:numId w:val="5"/>
        </w:numPr>
        <w:spacing w:after="160" w:line="259" w:lineRule="auto"/>
        <w:rPr>
          <w:rFonts w:cstheme="minorHAnsi"/>
        </w:rPr>
      </w:pPr>
      <w:hyperlink r:id="rId22" w:tgtFrame="_blank" w:history="1">
        <w:r w:rsidR="00D908D5" w:rsidRPr="00232FEE">
          <w:rPr>
            <w:rFonts w:eastAsia="Times New Roman" w:cstheme="minorHAnsi"/>
          </w:rPr>
          <w:t>Mental Health and COVID-10</w:t>
        </w:r>
      </w:hyperlink>
      <w:r w:rsidR="00D908D5" w:rsidRPr="00232FEE">
        <w:rPr>
          <w:rFonts w:eastAsia="Times New Roman" w:cstheme="minorHAnsi"/>
        </w:rPr>
        <w:t> (Conference Board of Canada) – Videos on different aspects of mental health, including coping with anxiety, job loss, and dealing with isolation.</w:t>
      </w:r>
      <w:r w:rsidR="00D908D5">
        <w:rPr>
          <w:rFonts w:eastAsia="Times New Roman" w:cstheme="minorHAnsi"/>
        </w:rPr>
        <w:t xml:space="preserve"> </w:t>
      </w:r>
      <w:hyperlink r:id="rId23" w:history="1">
        <w:r w:rsidR="00D908D5">
          <w:rPr>
            <w:rStyle w:val="Hyperlink"/>
          </w:rPr>
          <w:t>https://www.conferenceboard.ca/(X(1)S(1tloqepagnh0xli4w2hckucy))/insights/covid-19?AspxAutoDetectCookieSupport=1</w:t>
        </w:r>
      </w:hyperlink>
    </w:p>
    <w:p w:rsidR="00D908D5" w:rsidRPr="004E53E8" w:rsidRDefault="003772DB" w:rsidP="00D908D5">
      <w:pPr>
        <w:pStyle w:val="ListParagraph"/>
        <w:numPr>
          <w:ilvl w:val="0"/>
          <w:numId w:val="5"/>
        </w:numPr>
        <w:spacing w:after="160" w:line="259" w:lineRule="auto"/>
        <w:rPr>
          <w:rStyle w:val="Hyperlink"/>
          <w:rFonts w:cstheme="minorHAnsi"/>
        </w:rPr>
      </w:pPr>
      <w:hyperlink r:id="rId24" w:tgtFrame="_blank" w:history="1">
        <w:r w:rsidR="00D908D5" w:rsidRPr="00232FEE">
          <w:rPr>
            <w:rFonts w:eastAsia="Times New Roman" w:cstheme="minorHAnsi"/>
          </w:rPr>
          <w:t>Taking Care of Your Mental Health</w:t>
        </w:r>
      </w:hyperlink>
      <w:r w:rsidR="00D908D5" w:rsidRPr="00232FEE">
        <w:rPr>
          <w:rFonts w:eastAsia="Times New Roman" w:cstheme="minorHAnsi"/>
        </w:rPr>
        <w:t> (COVID-19) (Public Health Agency of Canada) – Tips and resources for taking care of your mental health during the COVID-19 outbreak.</w:t>
      </w:r>
      <w:r w:rsidR="00D908D5">
        <w:rPr>
          <w:rFonts w:eastAsia="Times New Roman" w:cstheme="minorHAnsi"/>
        </w:rPr>
        <w:t xml:space="preserve"> </w:t>
      </w:r>
      <w:hyperlink r:id="rId25" w:history="1">
        <w:r w:rsidR="00D908D5">
          <w:rPr>
            <w:rStyle w:val="Hyperlink"/>
          </w:rPr>
          <w:t>https://www.canada.ca/en/public-health/services/diseases/2019-novel-coronavirus-infection/mental-health.html</w:t>
        </w:r>
      </w:hyperlink>
    </w:p>
    <w:p w:rsidR="004E53E8" w:rsidRDefault="004E53E8" w:rsidP="004E53E8">
      <w:pPr>
        <w:spacing w:after="160" w:line="259" w:lineRule="auto"/>
        <w:rPr>
          <w:rStyle w:val="Hyperlink"/>
          <w:rFonts w:cstheme="minorHAnsi"/>
        </w:rPr>
      </w:pPr>
    </w:p>
    <w:p w:rsidR="004E53E8" w:rsidRDefault="004E53E8" w:rsidP="004E53E8">
      <w:pPr>
        <w:spacing w:after="160" w:line="259" w:lineRule="auto"/>
        <w:rPr>
          <w:rStyle w:val="Hyperlink"/>
          <w:rFonts w:cstheme="minorHAnsi"/>
        </w:rPr>
      </w:pPr>
    </w:p>
    <w:p w:rsidR="004E53E8" w:rsidRDefault="004E53E8" w:rsidP="004E53E8">
      <w:pPr>
        <w:spacing w:after="160" w:line="259" w:lineRule="auto"/>
        <w:rPr>
          <w:rStyle w:val="Hyperlink"/>
          <w:rFonts w:cstheme="minorHAnsi"/>
        </w:rPr>
      </w:pPr>
    </w:p>
    <w:p w:rsidR="004E53E8" w:rsidRDefault="004E53E8" w:rsidP="004E53E8">
      <w:pPr>
        <w:spacing w:after="160" w:line="259" w:lineRule="auto"/>
        <w:rPr>
          <w:rStyle w:val="Hyperlink"/>
          <w:rFonts w:cstheme="minorHAnsi"/>
        </w:rPr>
      </w:pPr>
    </w:p>
    <w:p w:rsidR="004E53E8" w:rsidRDefault="004E53E8" w:rsidP="004E53E8">
      <w:pPr>
        <w:spacing w:after="160" w:line="259" w:lineRule="auto"/>
        <w:rPr>
          <w:rStyle w:val="Hyperlink"/>
          <w:rFonts w:cstheme="minorHAnsi"/>
        </w:rPr>
      </w:pPr>
    </w:p>
    <w:p w:rsidR="004E53E8" w:rsidRDefault="004E53E8" w:rsidP="004E53E8">
      <w:pPr>
        <w:spacing w:after="160" w:line="259" w:lineRule="auto"/>
        <w:rPr>
          <w:rStyle w:val="Hyperlink"/>
          <w:rFonts w:cstheme="minorHAnsi"/>
        </w:rPr>
      </w:pPr>
    </w:p>
    <w:p w:rsidR="004E53E8" w:rsidRPr="004E53E8" w:rsidRDefault="004E53E8" w:rsidP="004E53E8">
      <w:pPr>
        <w:spacing w:after="160" w:line="259" w:lineRule="auto"/>
        <w:rPr>
          <w:rStyle w:val="Hyperlink"/>
          <w:rFonts w:cstheme="minorHAnsi"/>
        </w:rPr>
      </w:pPr>
    </w:p>
    <w:p w:rsidR="004E53E8" w:rsidRDefault="004E53E8" w:rsidP="004E53E8">
      <w:pPr>
        <w:rPr>
          <w:sz w:val="32"/>
          <w:szCs w:val="32"/>
        </w:rPr>
      </w:pPr>
      <w:r w:rsidRPr="00A67FAF">
        <w:rPr>
          <w:noProof/>
          <w:lang w:eastAsia="en-CA"/>
        </w:rPr>
        <w:lastRenderedPageBreak/>
        <w:drawing>
          <wp:anchor distT="0" distB="0" distL="114300" distR="114300" simplePos="0" relativeHeight="251659264" behindDoc="1" locked="0" layoutInCell="1" allowOverlap="1" wp14:anchorId="202F437A" wp14:editId="503C6707">
            <wp:simplePos x="0" y="0"/>
            <wp:positionH relativeFrom="margin">
              <wp:align>left</wp:align>
            </wp:positionH>
            <wp:positionV relativeFrom="paragraph">
              <wp:posOffset>0</wp:posOffset>
            </wp:positionV>
            <wp:extent cx="565150" cy="895350"/>
            <wp:effectExtent l="0" t="0" r="6350" b="0"/>
            <wp:wrapTight wrapText="bothSides">
              <wp:wrapPolygon edited="0">
                <wp:start x="0" y="0"/>
                <wp:lineTo x="0" y="21140"/>
                <wp:lineTo x="21115" y="21140"/>
                <wp:lineTo x="21115" y="0"/>
                <wp:lineTo x="0" y="0"/>
              </wp:wrapPolygon>
            </wp:wrapTight>
            <wp:docPr id="4" name="Picture 4" descr="\\FS1\Shares\CIS Data\CISND on server\CIS\Logos\CISND Logos\Current CISND Logos 2019\Stacked Colour\CISND_stacked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1\Shares\CIS Data\CISND on server\CIS\Logos\CISND Logos\Current CISND Logos 2019\Stacked Colour\CISND_stacked_sm.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51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                           </w:t>
      </w:r>
      <w:r w:rsidRPr="00A67FAF">
        <w:rPr>
          <w:sz w:val="32"/>
          <w:szCs w:val="32"/>
        </w:rPr>
        <w:t xml:space="preserve">CISND Flowchart </w:t>
      </w:r>
      <w:r>
        <w:rPr>
          <w:sz w:val="32"/>
          <w:szCs w:val="32"/>
        </w:rPr>
        <w:t xml:space="preserve">for Employees Regarding COVID – </w:t>
      </w:r>
      <w:r w:rsidRPr="00994530">
        <w:rPr>
          <w:sz w:val="32"/>
          <w:szCs w:val="32"/>
          <w:highlight w:val="yellow"/>
        </w:rPr>
        <w:t xml:space="preserve">Revised Nov </w:t>
      </w:r>
      <w:r>
        <w:rPr>
          <w:sz w:val="32"/>
          <w:szCs w:val="32"/>
          <w:highlight w:val="yellow"/>
        </w:rPr>
        <w:t>23</w:t>
      </w:r>
      <w:r w:rsidRPr="00994530">
        <w:rPr>
          <w:sz w:val="32"/>
          <w:szCs w:val="32"/>
          <w:highlight w:val="yellow"/>
        </w:rPr>
        <w:t>, 2020</w:t>
      </w:r>
    </w:p>
    <w:p w:rsidR="004E53E8" w:rsidRPr="00A67FAF" w:rsidRDefault="004E53E8" w:rsidP="004E53E8">
      <w:pPr>
        <w:rPr>
          <w:sz w:val="32"/>
          <w:szCs w:val="32"/>
        </w:rPr>
      </w:pPr>
      <w:r>
        <w:rPr>
          <w:noProof/>
          <w:lang w:eastAsia="en-CA"/>
        </w:rPr>
        <mc:AlternateContent>
          <mc:Choice Requires="wps">
            <w:drawing>
              <wp:anchor distT="45720" distB="45720" distL="114300" distR="114300" simplePos="0" relativeHeight="251660288" behindDoc="0" locked="0" layoutInCell="1" allowOverlap="1" wp14:anchorId="2488AB6C" wp14:editId="2A25223B">
                <wp:simplePos x="0" y="0"/>
                <wp:positionH relativeFrom="column">
                  <wp:posOffset>1099820</wp:posOffset>
                </wp:positionH>
                <wp:positionV relativeFrom="paragraph">
                  <wp:posOffset>6350</wp:posOffset>
                </wp:positionV>
                <wp:extent cx="5767070" cy="528320"/>
                <wp:effectExtent l="0" t="0" r="241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528320"/>
                        </a:xfrm>
                        <a:prstGeom prst="rect">
                          <a:avLst/>
                        </a:prstGeom>
                        <a:solidFill>
                          <a:srgbClr val="FFFFFF"/>
                        </a:solidFill>
                        <a:ln w="9525">
                          <a:solidFill>
                            <a:srgbClr val="000000"/>
                          </a:solidFill>
                          <a:miter lim="800000"/>
                          <a:headEnd/>
                          <a:tailEnd/>
                        </a:ln>
                      </wps:spPr>
                      <wps:txbx>
                        <w:txbxContent>
                          <w:p w:rsidR="004E53E8" w:rsidRDefault="004E53E8" w:rsidP="004E53E8">
                            <w:r>
                              <w:t xml:space="preserve">When an employee exhibits any COVID symptoms they are required to self-isolate and contact 8-1-1 or their public health authority </w:t>
                            </w:r>
                            <w:r>
                              <w:t xml:space="preserve"> </w:t>
                            </w:r>
                            <w:r>
                              <w:t xml:space="preserve"> for further direction. </w:t>
                            </w:r>
                          </w:p>
                          <w:p w:rsidR="004E53E8" w:rsidRDefault="004E53E8" w:rsidP="004E53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8AB6C" id="_x0000_t202" coordsize="21600,21600" o:spt="202" path="m,l,21600r21600,l21600,xe">
                <v:stroke joinstyle="miter"/>
                <v:path gradientshapeok="t" o:connecttype="rect"/>
              </v:shapetype>
              <v:shape id="Text Box 2" o:spid="_x0000_s1026" type="#_x0000_t202" style="position:absolute;margin-left:86.6pt;margin-top:.5pt;width:454.1pt;height:41.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whJAIAAEY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j5XxxtcgX6OLomxfLt0USL2Pl82vrfPggQJN4qKhD7RM6&#10;O9z7ELNh5XNI/MyDks1WKpUMt6s3ypEDwz7ZppUKeBGmDOkrej0v5iMBf4XI0/oThJYBG15JXdHl&#10;OYiVkbb3pkntGJhU4xlTVubEY6RuJDEM9XDSpYbmiIw6GBsbBxEPHbiflPTY1BX1P/bMCUrUR4Oq&#10;XE9nszgFyZjNF8ghcZee+tLDDEeoigZKxuMmpMmJhBm4RfVamYiNMo+ZnHLFZk18nwYrTsOlnaJ+&#10;jf/6CQAA//8DAFBLAwQUAAYACAAAACEAY2rvkN4AAAAJAQAADwAAAGRycy9kb3ducmV2LnhtbEyP&#10;wU7DMBBE70j8g7VIXBB1mlZtCHEqhASCGxTUXt14m0TE62C7afh7Nie47WhGs2+KzWg7MaAPrSMF&#10;81kCAqlypqVawefH020GIkRNRneOUMEPBtiUlxeFzo070zsO21gLLqGQawVNjH0uZagatDrMXI/E&#10;3tF5qyNLX0vj9ZnLbSfTJFlJq1viD43u8bHB6mt7sgqy5cuwD6+Lt121OnZ38WY9PH97pa6vxod7&#10;EBHH+BeGCZ/RoWSmgzuRCaJjvV6kHOWDJ01+ks2XIA5TewqyLOT/BeUvAAAA//8DAFBLAQItABQA&#10;BgAIAAAAIQC2gziS/gAAAOEBAAATAAAAAAAAAAAAAAAAAAAAAABbQ29udGVudF9UeXBlc10ueG1s&#10;UEsBAi0AFAAGAAgAAAAhADj9If/WAAAAlAEAAAsAAAAAAAAAAAAAAAAALwEAAF9yZWxzLy5yZWxz&#10;UEsBAi0AFAAGAAgAAAAhAMEzXCEkAgAARgQAAA4AAAAAAAAAAAAAAAAALgIAAGRycy9lMm9Eb2Mu&#10;eG1sUEsBAi0AFAAGAAgAAAAhAGNq75DeAAAACQEAAA8AAAAAAAAAAAAAAAAAfgQAAGRycy9kb3du&#10;cmV2LnhtbFBLBQYAAAAABAAEAPMAAACJBQAAAAA=&#10;">
                <v:textbox>
                  <w:txbxContent>
                    <w:p w:rsidR="004E53E8" w:rsidRDefault="004E53E8" w:rsidP="004E53E8">
                      <w:r>
                        <w:t xml:space="preserve">When an employee exhibits any COVID symptoms they are required to self-isolate and contact 8-1-1 or their public health authority </w:t>
                      </w:r>
                      <w:r>
                        <w:t xml:space="preserve"> </w:t>
                      </w:r>
                      <w:r>
                        <w:t xml:space="preserve"> for further direction. </w:t>
                      </w:r>
                    </w:p>
                    <w:p w:rsidR="004E53E8" w:rsidRDefault="004E53E8" w:rsidP="004E53E8"/>
                  </w:txbxContent>
                </v:textbox>
                <w10:wrap type="square"/>
              </v:shape>
            </w:pict>
          </mc:Fallback>
        </mc:AlternateContent>
      </w:r>
      <w:r>
        <w:rPr>
          <w:sz w:val="32"/>
          <w:szCs w:val="32"/>
        </w:rPr>
        <w:tab/>
      </w:r>
      <w:r>
        <w:rPr>
          <w:sz w:val="32"/>
          <w:szCs w:val="32"/>
        </w:rPr>
        <w:tab/>
      </w:r>
      <w:r>
        <w:rPr>
          <w:sz w:val="32"/>
          <w:szCs w:val="32"/>
        </w:rPr>
        <w:tab/>
      </w:r>
      <w:r>
        <w:rPr>
          <w:sz w:val="32"/>
          <w:szCs w:val="32"/>
        </w:rPr>
        <w:tab/>
      </w:r>
      <w:r>
        <w:rPr>
          <w:noProof/>
          <w:lang w:eastAsia="en-CA"/>
        </w:rPr>
        <mc:AlternateContent>
          <mc:Choice Requires="wps">
            <w:drawing>
              <wp:anchor distT="45720" distB="45720" distL="114300" distR="114300" simplePos="0" relativeHeight="251662336" behindDoc="0" locked="0" layoutInCell="1" allowOverlap="1" wp14:anchorId="3A0A76CD" wp14:editId="3E7C5EEE">
                <wp:simplePos x="0" y="0"/>
                <wp:positionH relativeFrom="margin">
                  <wp:posOffset>2880995</wp:posOffset>
                </wp:positionH>
                <wp:positionV relativeFrom="paragraph">
                  <wp:posOffset>666115</wp:posOffset>
                </wp:positionV>
                <wp:extent cx="2014220" cy="1042670"/>
                <wp:effectExtent l="0" t="0" r="24130"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1042670"/>
                        </a:xfrm>
                        <a:prstGeom prst="rect">
                          <a:avLst/>
                        </a:prstGeom>
                        <a:solidFill>
                          <a:srgbClr val="FFFFFF"/>
                        </a:solidFill>
                        <a:ln w="9525">
                          <a:solidFill>
                            <a:srgbClr val="000000"/>
                          </a:solidFill>
                          <a:miter lim="800000"/>
                          <a:headEnd/>
                          <a:tailEnd/>
                        </a:ln>
                      </wps:spPr>
                      <wps:txbx>
                        <w:txbxContent>
                          <w:p w:rsidR="004E53E8" w:rsidRDefault="004E53E8" w:rsidP="004E53E8">
                            <w:r>
                              <w:t>Employees that are directed by the Medical Health Officer to quarantine, or are isolating due to a COVID exposure, or due to a pre-existing condition.</w:t>
                            </w:r>
                          </w:p>
                          <w:p w:rsidR="004E53E8" w:rsidRDefault="004E53E8" w:rsidP="004E53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A76CD" id="_x0000_s1027" type="#_x0000_t202" style="position:absolute;margin-left:226.85pt;margin-top:52.45pt;width:158.6pt;height:82.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5cTJQIAAEwEAAAOAAAAZHJzL2Uyb0RvYy54bWyslN9v0zAQx9+R+B8sv9OkUbsfUdNpdBQh&#10;jYG08QdcHaexsH3BdpuUv56z03XVgBdEHizbd/767nPnLG4Go9leOq/QVnw6yTmTVmCt7Lbi357W&#10;76448wFsDRqtrPhBen6zfPtm0XelLLBFXUvHSMT6su8q3obQlVnmRSsN+Al20pKxQWcg0NJts9pB&#10;T+pGZ0WeX2Q9urpzKKT3tHs3Gvky6TeNFOFL03gZmK44xRbS6NK4iWO2XEC5ddC1ShzDgH+IwoCy&#10;dOlJ6g4CsJ1Tv0kZJRx6bMJEoMmwaZSQKQfKZpq/yuaxhU6mXAiO706Y/P+TFQ/7r46puuLXnFkw&#10;VKInOQT2HgdWRDp950tyeuzILQy0TVVOmfruHsV3zyyuWrBbeesc9q2EmqKbxpPZ2dFRx0eRTf8Z&#10;a7oGdgGT0NA4E9ERDEbqVKXDqTIxFEGbBGdWFGQSZJvms+LiMtUug/L5eOd8+CjRsDipuKPSJ3nY&#10;3/sQw4Hy2SXe5lGreq20Tgu33ay0Y3ugNlmnL2Xwyk1b1hOoeTEfCfxVIk/fnySMCtTvWpmKX52c&#10;oIzcPtg6dWMApcc5haztEWRkN1IMw2ZIFUuUI+QN1gci63Bsb3qONGnR/eSsp9auuP+xAyc5058s&#10;Ved6OpvFt5AWs/ll5OrOLZtzC1hBUhUPnI3TVUjvJ3KzeEtVbFTi+xLJMWRq2YT9+LzimzhfJ6+X&#10;n8DyFwAAAP//AwBQSwMEFAAGAAgAAAAhAN8DzoHhAAAACwEAAA8AAABkcnMvZG93bnJldi54bWxM&#10;j8tOwzAQRfdI/IM1SGxQa7cNSRPiVAgJRHfQIti6yTSJ8CPYbhr+nmEFuxndoztnys1kNBvRh95Z&#10;CYu5AIa2dk1vWwlv+8fZGliIyjZKO4sSvjHAprq8KFXRuLN9xXEXW0YlNhRKQhfjUHAe6g6NCnM3&#10;oKXs6LxRkVbf8sarM5UbzZdCpNyo3tKFTg340GH9uTsZCevkefwI29XLe50edR5vsvHpy0t5fTXd&#10;3wGLOMU/GH71SR0qcjq4k20C0xKS21VGKAUiyYERkWWChoOEZZovgFcl//9D9QMAAP//AwBQSwEC&#10;LQAUAAYACAAAACEAtoM4kv4AAADhAQAAEwAAAAAAAAAAAAAAAAAAAAAAW0NvbnRlbnRfVHlwZXNd&#10;LnhtbFBLAQItABQABgAIAAAAIQA4/SH/1gAAAJQBAAALAAAAAAAAAAAAAAAAAC8BAABfcmVscy8u&#10;cmVsc1BLAQItABQABgAIAAAAIQAnv5cTJQIAAEwEAAAOAAAAAAAAAAAAAAAAAC4CAABkcnMvZTJv&#10;RG9jLnhtbFBLAQItABQABgAIAAAAIQDfA86B4QAAAAsBAAAPAAAAAAAAAAAAAAAAAH8EAABkcnMv&#10;ZG93bnJldi54bWxQSwUGAAAAAAQABADzAAAAjQUAAAAA&#10;">
                <v:textbox>
                  <w:txbxContent>
                    <w:p w:rsidR="004E53E8" w:rsidRDefault="004E53E8" w:rsidP="004E53E8">
                      <w:r>
                        <w:t>Employees that are directed by the Medical Health Officer to quarantine, or are isolating due to a COVID exposure, or due to a pre-existing condition.</w:t>
                      </w:r>
                    </w:p>
                    <w:p w:rsidR="004E53E8" w:rsidRDefault="004E53E8" w:rsidP="004E53E8"/>
                  </w:txbxContent>
                </v:textbox>
                <w10:wrap type="square" anchorx="margin"/>
              </v:shape>
            </w:pict>
          </mc:Fallback>
        </mc:AlternateContent>
      </w:r>
      <w:r>
        <w:rPr>
          <w:noProof/>
          <w:lang w:eastAsia="en-CA"/>
        </w:rPr>
        <mc:AlternateContent>
          <mc:Choice Requires="wps">
            <w:drawing>
              <wp:anchor distT="45720" distB="45720" distL="114300" distR="114300" simplePos="0" relativeHeight="251663360" behindDoc="0" locked="0" layoutInCell="1" allowOverlap="1" wp14:anchorId="44529CBD" wp14:editId="3053D50E">
                <wp:simplePos x="0" y="0"/>
                <wp:positionH relativeFrom="margin">
                  <wp:posOffset>5076825</wp:posOffset>
                </wp:positionH>
                <wp:positionV relativeFrom="paragraph">
                  <wp:posOffset>647383</wp:posOffset>
                </wp:positionV>
                <wp:extent cx="1652270" cy="2114550"/>
                <wp:effectExtent l="0" t="0" r="2413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2114550"/>
                        </a:xfrm>
                        <a:prstGeom prst="rect">
                          <a:avLst/>
                        </a:prstGeom>
                        <a:solidFill>
                          <a:srgbClr val="FFFFFF"/>
                        </a:solidFill>
                        <a:ln w="9525">
                          <a:solidFill>
                            <a:srgbClr val="000000"/>
                          </a:solidFill>
                          <a:miter lim="800000"/>
                          <a:headEnd/>
                          <a:tailEnd/>
                        </a:ln>
                      </wps:spPr>
                      <wps:txbx>
                        <w:txbxContent>
                          <w:p w:rsidR="004E53E8" w:rsidRDefault="004E53E8" w:rsidP="004E53E8">
                            <w:r>
                              <w:t>Employees that are unable to work because they must care for their child under 12 years old or a family member who needs supervised care. This applies if they are sick, self-isolating, or at risk of serious health complications due to COVID-19.</w:t>
                            </w:r>
                          </w:p>
                          <w:p w:rsidR="004E53E8" w:rsidRDefault="004E53E8" w:rsidP="004E53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29CBD" id="_x0000_s1028" type="#_x0000_t202" style="position:absolute;margin-left:399.75pt;margin-top:51pt;width:130.1pt;height:16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f9JQIAAEwEAAAOAAAAZHJzL2Uyb0RvYy54bWysVNtu2zAMfR+wfxD0vjg24qY14hRdugwD&#10;ugvQ7gNkWY6FSaImKbGzrx8lp1nQbS/D/CCIInVEnkN6dTtqRQ7CeQmmpvlsTokwHFppdjX9+rR9&#10;c02JD8y0TIERNT0KT2/Xr1+tBluJAnpQrXAEQYyvBlvTPgRbZZnnvdDMz8AKg84OnGYBTbfLWscG&#10;RNcqK+bzq2wA11oHXHiPp/eTk64TftcJHj53nReBqJpibiGtLq1NXLP1ilU7x2wv+SkN9g9ZaCYN&#10;PnqGumeBkb2Tv0FpyR146MKMg86g6yQXqQasJp+/qOaxZ1akWpAcb880+f8Hyz8dvjgi25ouKTFM&#10;o0RPYgzkLYykiOwM1lcY9GgxLIx4jCqnSr19AP7NEwObnpmduHMOhl6wFrPL483s4uqE4yNIM3yE&#10;Fp9h+wAJaOycjtQhGQTRUaXjWZmYCo9PXpVFsUQXR1+R54uyTNplrHq+bp0P7wVoEjc1dSh9gmeH&#10;Bx9iOqx6DomveVCy3UqlkuF2zUY5cmDYJtv0pQpehClDhprelEU5MfBXiHn6/gShZcB+V1LX9Poc&#10;xKrI2zvTpm4MTKppjykrcyIycjexGMZmTIqd9WmgPSKzDqb2xnHETQ/uByUDtnZN/fc9c4IS9cGg&#10;Ojf5YhFnIRmLclmg4S49zaWHGY5QNQ2UTNtNSPMTeTNwhyp2MvEb5Z4yOaWMLZtoP41XnIlLO0X9&#10;+gmsfwIAAP//AwBQSwMEFAAGAAgAAAAhAKK4DfDhAAAADAEAAA8AAABkcnMvZG93bnJldi54bWxM&#10;j8tOwzAQRfdI/IM1SGwQtWmbpglxKoQEgh0UBFs3niYRfgTbTcPfM13BcnSP7pxbbSZr2Igh9t5J&#10;uJkJYOgar3vXSnh/e7heA4tJOa2MdyjhByNs6vOzSpXaH90rjtvUMipxsVQSupSGkvPYdGhVnPkB&#10;HWV7H6xKdIaW66COVG4Nnwux4lb1jj50asD7Dpuv7cFKWC+fxs/4vHj5aFZ7U6SrfHz8DlJeXkx3&#10;t8ASTukPhpM+qUNNTjt/cDoyIyEvioxQCsScRp0IkRU5sJ2E5SITwOuK/x9R/wIAAP//AwBQSwEC&#10;LQAUAAYACAAAACEAtoM4kv4AAADhAQAAEwAAAAAAAAAAAAAAAAAAAAAAW0NvbnRlbnRfVHlwZXNd&#10;LnhtbFBLAQItABQABgAIAAAAIQA4/SH/1gAAAJQBAAALAAAAAAAAAAAAAAAAAC8BAABfcmVscy8u&#10;cmVsc1BLAQItABQABgAIAAAAIQBJZ4f9JQIAAEwEAAAOAAAAAAAAAAAAAAAAAC4CAABkcnMvZTJv&#10;RG9jLnhtbFBLAQItABQABgAIAAAAIQCiuA3w4QAAAAwBAAAPAAAAAAAAAAAAAAAAAH8EAABkcnMv&#10;ZG93bnJldi54bWxQSwUGAAAAAAQABADzAAAAjQUAAAAA&#10;">
                <v:textbox>
                  <w:txbxContent>
                    <w:p w:rsidR="004E53E8" w:rsidRDefault="004E53E8" w:rsidP="004E53E8">
                      <w:r>
                        <w:t>Employees that are unable to work because they must care for their child under 12 years old or a family member who needs supervised care. This applies if they are sick, self-isolating, or at risk of serious health complications due to COVID-19.</w:t>
                      </w:r>
                    </w:p>
                    <w:p w:rsidR="004E53E8" w:rsidRDefault="004E53E8" w:rsidP="004E53E8"/>
                  </w:txbxContent>
                </v:textbox>
                <w10:wrap type="square" anchorx="margin"/>
              </v:shape>
            </w:pict>
          </mc:Fallback>
        </mc:AlternateContent>
      </w:r>
      <w:r>
        <w:rPr>
          <w:noProof/>
          <w:lang w:eastAsia="en-CA"/>
        </w:rPr>
        <mc:AlternateContent>
          <mc:Choice Requires="wps">
            <w:drawing>
              <wp:anchor distT="45720" distB="45720" distL="114300" distR="114300" simplePos="0" relativeHeight="251664384" behindDoc="0" locked="0" layoutInCell="1" allowOverlap="1" wp14:anchorId="1B213E20" wp14:editId="65590267">
                <wp:simplePos x="0" y="0"/>
                <wp:positionH relativeFrom="margin">
                  <wp:posOffset>6900545</wp:posOffset>
                </wp:positionH>
                <wp:positionV relativeFrom="paragraph">
                  <wp:posOffset>651828</wp:posOffset>
                </wp:positionV>
                <wp:extent cx="1790065" cy="909320"/>
                <wp:effectExtent l="0" t="0" r="19685" b="241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90065" cy="909320"/>
                        </a:xfrm>
                        <a:prstGeom prst="rect">
                          <a:avLst/>
                        </a:prstGeom>
                        <a:solidFill>
                          <a:srgbClr val="FFFFFF"/>
                        </a:solidFill>
                        <a:ln w="9525">
                          <a:solidFill>
                            <a:srgbClr val="000000"/>
                          </a:solidFill>
                          <a:miter lim="800000"/>
                          <a:headEnd/>
                          <a:tailEnd/>
                        </a:ln>
                      </wps:spPr>
                      <wps:txbx>
                        <w:txbxContent>
                          <w:p w:rsidR="004E53E8" w:rsidRDefault="004E53E8" w:rsidP="004E53E8">
                            <w:r>
                              <w:t>Employees that have travelled internationally and are required to quarantine for 14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13E20" id="_x0000_s1029" type="#_x0000_t202" style="position:absolute;margin-left:543.35pt;margin-top:51.35pt;width:140.95pt;height:71.6pt;flip:x;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KwIAAFYEAAAOAAAAZHJzL2Uyb0RvYy54bWysVNtu2zAMfR+wfxD0vthxk7Ux4hRdumwD&#10;ugvQ7gNkWY6FSaImKbHTrx8lp2nQbS/D/CBIInVInkN6eT1oRfbCeQmmotNJTokwHBppthX9/rB5&#10;c0WJD8w0TIERFT0IT69Xr18te1uKAjpQjXAEQYwve1vRLgRbZpnnndDMT8AKg8YWnGYBj26bNY71&#10;iK5VVuT526wH11gHXHiPt7ejka4SftsKHr62rReBqIpibiGtLq11XLPVkpVbx2wn+TEN9g9ZaCYN&#10;Bj1B3bLAyM7J36C05A48tGHCQWfQtpKLVANWM81fVHPfMStSLUiOtyea/P+D5V/23xyRTUWLGSWG&#10;adToQQyBvIOBFJGe3voSve4t+oUBr1HmVKq3d8B/eGJg3TGzFTfOQd8J1mB60/gyO3s64vgIUvef&#10;ocEwbBcgAQ2t06RV0n58gkZeCMZBwQ4nkWJSPAa/XKDuc0o42hb54qJIKmasjDhRA+t8+CBAk7ip&#10;qMMmSHHY/s6HmNezS3T3oGSzkUqlg9vWa+XInmHDbNKXSnnhpgzpMfq8mI9U/BUiT9+fILQM2PlK&#10;6openZxYGQl8b5rUl4FJNe4xZWWOjEYSRzrDUA9Ju4snoWpoDkixg7HRcTBx04F7pKTHJq+o/7lj&#10;TlCiPhmUaTGdzeJUpMNsfolUEnduqc8tzHCEqmigZNyuQ5qkyJuBG5SzlYnfqPuYyTFlbN5E+3HQ&#10;4nScn5PX8+9g9QsAAP//AwBQSwMEFAAGAAgAAAAhAIeE0/fhAAAADQEAAA8AAABkcnMvZG93bnJl&#10;di54bWxMj8FOwzAQRO9I/IO1SNyoQ9qGJMSpEFLKJT1QCly3sYkj4nUUu234e5wT3Ga0T7MzxWYy&#10;PTur0XWWBNwvImCKGis7agUc3qq7FJjzSBJ7S0rAj3KwKa+vCsylvdCrOu99y0IIuRwFaO+HnHPX&#10;aGXQLeygKNy+7GjQBzu2XI54CeGm53EUJdxgR+GDxkE9a9V8709GwIvO1u87e6j5cvtZYV1ts3r1&#10;IcTtzfT0CMyryf/BMNcP1aEMnY72RNKxPvgoTR4CO6s4iBlZJmkC7CggXq0z4GXB/68ofwEAAP//&#10;AwBQSwECLQAUAAYACAAAACEAtoM4kv4AAADhAQAAEwAAAAAAAAAAAAAAAAAAAAAAW0NvbnRlbnRf&#10;VHlwZXNdLnhtbFBLAQItABQABgAIAAAAIQA4/SH/1gAAAJQBAAALAAAAAAAAAAAAAAAAAC8BAABf&#10;cmVscy8ucmVsc1BLAQItABQABgAIAAAAIQBRU++OKwIAAFYEAAAOAAAAAAAAAAAAAAAAAC4CAABk&#10;cnMvZTJvRG9jLnhtbFBLAQItABQABgAIAAAAIQCHhNP34QAAAA0BAAAPAAAAAAAAAAAAAAAAAIUE&#10;AABkcnMvZG93bnJldi54bWxQSwUGAAAAAAQABADzAAAAkwUAAAAA&#10;">
                <v:textbox>
                  <w:txbxContent>
                    <w:p w:rsidR="004E53E8" w:rsidRDefault="004E53E8" w:rsidP="004E53E8">
                      <w:r>
                        <w:t>Employees that have travelled internationally and are required to quarantine for 14 days.</w:t>
                      </w:r>
                    </w:p>
                  </w:txbxContent>
                </v:textbox>
                <w10:wrap type="square" anchorx="margin"/>
              </v:shape>
            </w:pict>
          </mc:Fallback>
        </mc:AlternateContent>
      </w:r>
      <w:r>
        <w:rPr>
          <w:noProof/>
          <w:lang w:eastAsia="en-CA"/>
        </w:rPr>
        <mc:AlternateContent>
          <mc:Choice Requires="wps">
            <w:drawing>
              <wp:anchor distT="0" distB="0" distL="114300" distR="114300" simplePos="0" relativeHeight="251670528" behindDoc="0" locked="0" layoutInCell="1" allowOverlap="1" wp14:anchorId="22BE0CC6" wp14:editId="6FFCDC39">
                <wp:simplePos x="0" y="0"/>
                <wp:positionH relativeFrom="column">
                  <wp:posOffset>1476375</wp:posOffset>
                </wp:positionH>
                <wp:positionV relativeFrom="paragraph">
                  <wp:posOffset>166370</wp:posOffset>
                </wp:positionV>
                <wp:extent cx="2252663" cy="319088"/>
                <wp:effectExtent l="19050" t="0" r="14605" b="81280"/>
                <wp:wrapNone/>
                <wp:docPr id="10" name="Straight Arrow Connector 10"/>
                <wp:cNvGraphicFramePr/>
                <a:graphic xmlns:a="http://schemas.openxmlformats.org/drawingml/2006/main">
                  <a:graphicData uri="http://schemas.microsoft.com/office/word/2010/wordprocessingShape">
                    <wps:wsp>
                      <wps:cNvCnPr/>
                      <wps:spPr>
                        <a:xfrm flipH="1">
                          <a:off x="0" y="0"/>
                          <a:ext cx="2252663" cy="3190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BD142D" id="_x0000_t32" coordsize="21600,21600" o:spt="32" o:oned="t" path="m,l21600,21600e" filled="f">
                <v:path arrowok="t" fillok="f" o:connecttype="none"/>
                <o:lock v:ext="edit" shapetype="t"/>
              </v:shapetype>
              <v:shape id="Straight Arrow Connector 10" o:spid="_x0000_s1026" type="#_x0000_t32" style="position:absolute;margin-left:116.25pt;margin-top:13.1pt;width:177.4pt;height:25.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7G4AEAABEEAAAOAAAAZHJzL2Uyb0RvYy54bWysU9uO0zAQfUfiHyy/06RdUZWo6Qp1uTwg&#10;qHbZD/A6dmPJN42Hpv17xk4aEKCVQLxYvsw5M+fMeHt7dpadFCQTfMuXi5oz5WXojD+2/PHr+1cb&#10;zhIK3wkbvGr5RSV+u3v5YjvERq1CH2yngBGJT80QW94jxqaqkuyVE2kRovL0qAM4gXSEY9WBGIjd&#10;2WpV1+tqCNBFCFKlRLd34yPfFX6tlcQvWieFzLacasOyQlmf8lrttqI5goi9kVMZ4h+qcMJ4SjpT&#10;3QkU7BuY36ickRBS0LiQwVVBayNV0UBqlvUvah56EVXRQuakONuU/h+t/Hw6ADMd9Y7s8cJRjx4Q&#10;hDn2yN4ChIHtg/fkYwBGIeTXEFNDsL0/wHRK8QBZ/FmDY9qa+JHoih0kkJ2L25fZbXVGJulytXq9&#10;Wq9vOJP0drN8U282mb4aeTJfhIQfVHAsb1qeprrmgsYc4vQp4Qi8AjLY+ryiMPad7xheIilDMMIf&#10;rZry5JAqyxkFlB1erBrh90qTMVTomKaMpNpbYCdBwySkVB6XMxNFZ5g21s7AunjwLHCKz1BVxvVv&#10;wDOiZA4eZ7AzPsCfsuP5WrIe468OjLqzBU+hu5TWFmto7kpPpj+SB/vnc4H/+Mm77wAAAP//AwBQ&#10;SwMEFAAGAAgAAAAhAEKLDD3hAAAACQEAAA8AAABkcnMvZG93bnJldi54bWxMj01Pg0AQhu8m/ofN&#10;mHizizRQiiyNH+VgDyZWYzwu7AgoO0vYbYv/3vGkt5nMm2eet9jMdhBHnHzvSMH1IgKB1DjTU6vg&#10;9aW6ykD4oMnowREq+EYPm/L8rNC5cSd6xuM+tIIh5HOtoAthzKX0TYdW+4Ubkfj24SarA69TK82k&#10;Twy3g4yjKJVW98QfOj3ifYfN1/5gmfJY3a23n0/v2e5hZ9/qyrbbtVXq8mK+vQERcA5/YfjVZ3Uo&#10;2al2BzJeDAriZZxwlIc0BsGBJFstQdQKVmkCsizk/wblDwAAAP//AwBQSwECLQAUAAYACAAAACEA&#10;toM4kv4AAADhAQAAEwAAAAAAAAAAAAAAAAAAAAAAW0NvbnRlbnRfVHlwZXNdLnhtbFBLAQItABQA&#10;BgAIAAAAIQA4/SH/1gAAAJQBAAALAAAAAAAAAAAAAAAAAC8BAABfcmVscy8ucmVsc1BLAQItABQA&#10;BgAIAAAAIQALQW7G4AEAABEEAAAOAAAAAAAAAAAAAAAAAC4CAABkcnMvZTJvRG9jLnhtbFBLAQIt&#10;ABQABgAIAAAAIQBCiww94QAAAAkBAAAPAAAAAAAAAAAAAAAAADoEAABkcnMvZG93bnJldi54bWxQ&#10;SwUGAAAAAAQABADzAAAASAUAAAAA&#10;" strokecolor="#5b9bd5 [3204]" strokeweight=".5pt">
                <v:stroke endarrow="block" joinstyle="miter"/>
              </v:shape>
            </w:pict>
          </mc:Fallback>
        </mc:AlternateContent>
      </w:r>
      <w:r>
        <w:rPr>
          <w:noProof/>
          <w:lang w:eastAsia="en-CA"/>
        </w:rPr>
        <mc:AlternateContent>
          <mc:Choice Requires="wps">
            <w:drawing>
              <wp:anchor distT="0" distB="0" distL="114300" distR="114300" simplePos="0" relativeHeight="251671552" behindDoc="0" locked="0" layoutInCell="1" allowOverlap="1" wp14:anchorId="52995DCF" wp14:editId="60B0A5A4">
                <wp:simplePos x="0" y="0"/>
                <wp:positionH relativeFrom="column">
                  <wp:posOffset>3738563</wp:posOffset>
                </wp:positionH>
                <wp:positionV relativeFrom="paragraph">
                  <wp:posOffset>175895</wp:posOffset>
                </wp:positionV>
                <wp:extent cx="1800225" cy="419100"/>
                <wp:effectExtent l="0" t="0" r="66675" b="76200"/>
                <wp:wrapNone/>
                <wp:docPr id="11" name="Straight Arrow Connector 11"/>
                <wp:cNvGraphicFramePr/>
                <a:graphic xmlns:a="http://schemas.openxmlformats.org/drawingml/2006/main">
                  <a:graphicData uri="http://schemas.microsoft.com/office/word/2010/wordprocessingShape">
                    <wps:wsp>
                      <wps:cNvCnPr/>
                      <wps:spPr>
                        <a:xfrm>
                          <a:off x="0" y="0"/>
                          <a:ext cx="180022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4A8B6C" id="Straight Arrow Connector 11" o:spid="_x0000_s1026" type="#_x0000_t32" style="position:absolute;margin-left:294.4pt;margin-top:13.85pt;width:141.7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ao2QEAAAcEAAAOAAAAZHJzL2Uyb0RvYy54bWysU9uO0zAQfUfiHyy/0yQVoKVqukJd4AVB&#10;xcIHeJ1xY8k3jYem/XvGbptFCxIC8TKJ7Tkz5xyP17dH78QBMNsYetktWikg6DjYsO/lt6/vX9xI&#10;kUmFQbkYoJcnyPJ28/zZekorWMYxugFQcJGQV1Pq5UiUVk2T9Qhe5UVMEPjQRPSKeIn7ZkA1cXXv&#10;mmXbvm6miEPCqCFn3r07H8pNrW8MaPpsTAYSrpfMjWrEGh9KbDZrtdqjSqPVFxrqH1h4ZQM3nUvd&#10;KVLiO9pfSnmrMeZoaKGjb6IxVkPVwGq69oma+1ElqFrYnJxmm/L/K6s/HXYo7MB310kRlOc7uidU&#10;dj+SeIsYJ7GNIbCPEQWnsF9TyiuGbcMOL6ucdljEHw368mVZ4lg9Ps0ew5GE5s3upm2Xy1dSaD57&#10;2b3p2noJzSM6YaYPEL0oP73MFzYzja4arQ4fM3F/Bl4BpbULJZKy7l0YBJ0S6yG0KuwdFPKcXlKa&#10;IuJMu/7RycEZ/gUM21GI1jZ1EGHrUBwUj5DSGgJVG2olzi4wY52bge2fgZf8AoU6pH8DnhG1cww0&#10;g70NEX/XnY5Xyuacf3XgrLtY8BCHU73Qag1PW/Xq8jLKOP+8rvDH97v5AQAA//8DAFBLAwQUAAYA&#10;CAAAACEA4eZqRN8AAAAJAQAADwAAAGRycy9kb3ducmV2LnhtbEyPwU7DMBBE70j8g7VI3KjTVJA0&#10;zaZCSPQIonCAmxtv46jxOordJPD1mBM9jmY086bczrYTIw2+dYywXCQgiGunW24QPt6f73IQPijW&#10;qnNMCN/kYVtdX5Wq0G7iNxr3oRGxhH2hEEwIfSGlrw1Z5ReuJ47e0Q1WhSiHRupBTbHcdjJNkgdp&#10;VctxwaiengzVp/3ZIrw2n6NNedfK4/rrZ9e86JOZAuLtzfy4ARFoDv9h+MOP6FBFpoM7s/aiQ7jP&#10;84geENIsAxEDeZauQBwQ1qsMZFXKywfVLwAAAP//AwBQSwECLQAUAAYACAAAACEAtoM4kv4AAADh&#10;AQAAEwAAAAAAAAAAAAAAAAAAAAAAW0NvbnRlbnRfVHlwZXNdLnhtbFBLAQItABQABgAIAAAAIQA4&#10;/SH/1gAAAJQBAAALAAAAAAAAAAAAAAAAAC8BAABfcmVscy8ucmVsc1BLAQItABQABgAIAAAAIQDc&#10;Idao2QEAAAcEAAAOAAAAAAAAAAAAAAAAAC4CAABkcnMvZTJvRG9jLnhtbFBLAQItABQABgAIAAAA&#10;IQDh5mpE3wAAAAkBAAAPAAAAAAAAAAAAAAAAADMEAABkcnMvZG93bnJldi54bWxQSwUGAAAAAAQA&#10;BADzAAAAPwUAAAAA&#10;" strokecolor="#5b9bd5 [3204]" strokeweight=".5pt">
                <v:stroke endarrow="block" joinstyle="miter"/>
              </v:shape>
            </w:pict>
          </mc:Fallback>
        </mc:AlternateContent>
      </w:r>
      <w:r>
        <w:rPr>
          <w:noProof/>
          <w:lang w:eastAsia="en-CA"/>
        </w:rPr>
        <mc:AlternateContent>
          <mc:Choice Requires="wps">
            <w:drawing>
              <wp:anchor distT="0" distB="0" distL="114300" distR="114300" simplePos="0" relativeHeight="251672576" behindDoc="0" locked="0" layoutInCell="1" allowOverlap="1" wp14:anchorId="73CF5D71" wp14:editId="7540A239">
                <wp:simplePos x="0" y="0"/>
                <wp:positionH relativeFrom="column">
                  <wp:posOffset>3738563</wp:posOffset>
                </wp:positionH>
                <wp:positionV relativeFrom="paragraph">
                  <wp:posOffset>166052</wp:posOffset>
                </wp:positionV>
                <wp:extent cx="3705225" cy="447675"/>
                <wp:effectExtent l="0" t="0" r="66675" b="85725"/>
                <wp:wrapNone/>
                <wp:docPr id="12" name="Straight Arrow Connector 12"/>
                <wp:cNvGraphicFramePr/>
                <a:graphic xmlns:a="http://schemas.openxmlformats.org/drawingml/2006/main">
                  <a:graphicData uri="http://schemas.microsoft.com/office/word/2010/wordprocessingShape">
                    <wps:wsp>
                      <wps:cNvCnPr/>
                      <wps:spPr>
                        <a:xfrm>
                          <a:off x="0" y="0"/>
                          <a:ext cx="370522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4958A5" id="Straight Arrow Connector 12" o:spid="_x0000_s1026" type="#_x0000_t32" style="position:absolute;margin-left:294.4pt;margin-top:13.05pt;width:291.7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nT2gEAAAcEAAAOAAAAZHJzL2Uyb0RvYy54bWysU9uO0zAQfUfiHyy/06Rlu0VV0xXqAi8I&#10;ql34AK9jJ5Z803ho2r9n7KRZBAgJxMsktufMnHM83t2dnWUnBckE3/DlouZMeRla47uGf/3y/tUb&#10;zhIK3wobvGr4RSV+t3/5YjfErVqFPthWAaMiPm2H2PAeMW6rKsleOZEWISpPhzqAE0hL6KoWxEDV&#10;na1WdX1bDQHaCEGqlGj3fjzk+1JfayXxs9ZJIbMNJ25YIpT4lGO134ltByL2Rk40xD+wcMJ4ajqX&#10;uhco2Dcwv5RyRkJIQeNCBlcFrY1URQOpWdY/qXnsRVRFC5mT4mxT+n9l5afTEZhp6e5WnHnh6I4e&#10;EYTpemRvAcLADsF78jEAoxTya4hpS7CDP8K0SvEIWfxZg8tfksXOxePL7LE6I5O0+XpTr1erNWeS&#10;zm5uNrebdS5aPaMjJPyggmP5p+FpYjPTWBajxeljwhF4BeTW1ueIwth3vmV4iaQHwQjfWTX1ySlV&#10;FjHSLn94sWqEPyhNdhDRsU0ZRHWwwE6CRkhIqTwu50qUnWHaWDsD68Lvj8ApP0NVGdK/Ac+I0jl4&#10;nMHO+AC/647nK2U95l8dGHVnC55CeykXWqyhaSt3Mr2MPM4/rgv8+f3uvwMAAP//AwBQSwMEFAAG&#10;AAgAAAAhACwHcuDfAAAACgEAAA8AAABkcnMvZG93bnJldi54bWxMj8FOwzAQRO9I/IO1SNyokyBC&#10;GrKpEBI9gigc4ObG2zhqvI5iNwl8Pe4JjqMZzbypNovtxUSj7xwjpKsEBHHjdMctwsf7800BwgfF&#10;WvWOCeGbPGzqy4tKldrN/EbTLrQilrAvFYIJYSil9I0hq/zKDcTRO7jRqhDl2Eo9qjmW215mSZJL&#10;qzqOC0YN9GSoOe5OFuG1/ZxsxttOHtZfP9v2RR/NHBCvr5bHBxCBlvAXhjN+RIc6Mu3dibUXPcJd&#10;UUT0gJDlKYhzIL3PbkHsEdZ5DrKu5P8L9S8AAAD//wMAUEsBAi0AFAAGAAgAAAAhALaDOJL+AAAA&#10;4QEAABMAAAAAAAAAAAAAAAAAAAAAAFtDb250ZW50X1R5cGVzXS54bWxQSwECLQAUAAYACAAAACEA&#10;OP0h/9YAAACUAQAACwAAAAAAAAAAAAAAAAAvAQAAX3JlbHMvLnJlbHNQSwECLQAUAAYACAAAACEA&#10;Z+Ap09oBAAAHBAAADgAAAAAAAAAAAAAAAAAuAgAAZHJzL2Uyb0RvYy54bWxQSwECLQAUAAYACAAA&#10;ACEALAdy4N8AAAAKAQAADwAAAAAAAAAAAAAAAAA0BAAAZHJzL2Rvd25yZXYueG1sUEsFBgAAAAAE&#10;AAQA8wAAAEAFAAAAAA==&#10;" strokecolor="#5b9bd5 [3204]" strokeweight=".5pt">
                <v:stroke endarrow="block" joinstyle="miter"/>
              </v:shape>
            </w:pict>
          </mc:Fallback>
        </mc:AlternateContent>
      </w:r>
      <w:r>
        <w:rPr>
          <w:noProof/>
          <w:lang w:eastAsia="en-CA"/>
        </w:rPr>
        <mc:AlternateContent>
          <mc:Choice Requires="wps">
            <w:drawing>
              <wp:anchor distT="0" distB="0" distL="114300" distR="114300" simplePos="0" relativeHeight="251675648" behindDoc="0" locked="0" layoutInCell="1" allowOverlap="1" wp14:anchorId="4B9C4D62" wp14:editId="46517900">
                <wp:simplePos x="0" y="0"/>
                <wp:positionH relativeFrom="column">
                  <wp:posOffset>1933575</wp:posOffset>
                </wp:positionH>
                <wp:positionV relativeFrom="paragraph">
                  <wp:posOffset>1171258</wp:posOffset>
                </wp:positionV>
                <wp:extent cx="0" cy="347345"/>
                <wp:effectExtent l="76200" t="0" r="76200" b="52705"/>
                <wp:wrapNone/>
                <wp:docPr id="15" name="Straight Arrow Connector 15"/>
                <wp:cNvGraphicFramePr/>
                <a:graphic xmlns:a="http://schemas.openxmlformats.org/drawingml/2006/main">
                  <a:graphicData uri="http://schemas.microsoft.com/office/word/2010/wordprocessingShape">
                    <wps:wsp>
                      <wps:cNvCnPr/>
                      <wps:spPr>
                        <a:xfrm>
                          <a:off x="0" y="0"/>
                          <a:ext cx="0" cy="3473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85712C" id="Straight Arrow Connector 15" o:spid="_x0000_s1026" type="#_x0000_t32" style="position:absolute;margin-left:152.25pt;margin-top:92.25pt;width:0;height:27.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7V1AEAAAEEAAAOAAAAZHJzL2Uyb0RvYy54bWysU9uO0zAQfUfiHyy/07S7y0VV0xXqAi8I&#10;ql34AK8zTiz5pvHQtH/P2GmzCBASiJdJbM85c+Z4vLk9eicOgNnG0MrVYikFBB07G/pWfv3y/sUb&#10;KTKp0CkXA7TyBFnebp8/24xpDVdxiK4DFEwS8npMrRyI0rppsh7Aq7yICQIfmoheES+xbzpUI7N7&#10;11wtl6+aMWKXMGrImXfvpkO5rfzGgKbPxmQg4VrJ2qhGrPGxxGa7UeseVRqsPstQ/6DCKxu46Ex1&#10;p0iJb2h/ofJWY8zR0EJH30RjrIbaA3ezWv7UzcOgEtRe2JycZpvy/6PVnw57FLbju3spRVCe7+iB&#10;UNl+IPEWMY5iF0NgHyMKTmG/xpTXDNuFPZ5XOe2xNH806MuX2xLH6vFp9hiOJPS0qXn3+ub19U2l&#10;a55wCTN9gOhF+WllPuuYBayqxerwMRNXZuAFUIq6UCIp696FTtApcSeEVoXeQZHN6SWlKfInwfWP&#10;Tg4m+D0YNoIlTmXqCMLOoTgoHh6lNQRazUycXWDGOjcDl1XfH4Hn/AKFOp5/A54RtXIMNIO9DRF/&#10;V52OF8lmyr84MPVdLHiM3aleZbWG56x6dX4TZZB/XFf408vdfgcAAP//AwBQSwMEFAAGAAgAAAAh&#10;ANSRD4bdAAAACwEAAA8AAABkcnMvZG93bnJldi54bWxMj0FPwzAMhe9I/IfISNxYug7Q1jWdEBI7&#10;ghgc4JY1XlKtcaomawu/Hk8c4Gb7PT1/r9xMvhUD9rEJpGA+y0Ag1cE0ZBW8vz3dLEHEpMnoNhAq&#10;+MIIm+ryotSFCSO94rBLVnAIxUIrcCl1hZSxduh1nIUOibVD6L1OvPZWml6PHO5bmWfZvfS6If7g&#10;dIePDuvj7uQVvNiPwee0beRh9fm9tc/m6Mak1PXV9LAGkXBKf2Y44zM6VMy0DycyUbQKFtntHVtZ&#10;WJ4Hdvxe9gryxSoHWZXyf4fqBwAA//8DAFBLAQItABQABgAIAAAAIQC2gziS/gAAAOEBAAATAAAA&#10;AAAAAAAAAAAAAAAAAABbQ29udGVudF9UeXBlc10ueG1sUEsBAi0AFAAGAAgAAAAhADj9If/WAAAA&#10;lAEAAAsAAAAAAAAAAAAAAAAALwEAAF9yZWxzLy5yZWxzUEsBAi0AFAAGAAgAAAAhAGhivtXUAQAA&#10;AQQAAA4AAAAAAAAAAAAAAAAALgIAAGRycy9lMm9Eb2MueG1sUEsBAi0AFAAGAAgAAAAhANSRD4bd&#10;AAAACwEAAA8AAAAAAAAAAAAAAAAALgQAAGRycy9kb3ducmV2LnhtbFBLBQYAAAAABAAEAPMAAAA4&#10;BQAAAAA=&#10;" strokecolor="#5b9bd5 [3204]" strokeweight=".5pt">
                <v:stroke endarrow="block" joinstyle="miter"/>
              </v:shape>
            </w:pict>
          </mc:Fallback>
        </mc:AlternateContent>
      </w:r>
      <w:r>
        <w:rPr>
          <w:noProof/>
          <w:lang w:eastAsia="en-CA"/>
        </w:rPr>
        <mc:AlternateContent>
          <mc:Choice Requires="wps">
            <w:drawing>
              <wp:anchor distT="0" distB="0" distL="114300" distR="114300" simplePos="0" relativeHeight="251674624" behindDoc="0" locked="0" layoutInCell="1" allowOverlap="1" wp14:anchorId="3E9BCB05" wp14:editId="79C8465F">
                <wp:simplePos x="0" y="0"/>
                <wp:positionH relativeFrom="column">
                  <wp:posOffset>585788</wp:posOffset>
                </wp:positionH>
                <wp:positionV relativeFrom="paragraph">
                  <wp:posOffset>1171258</wp:posOffset>
                </wp:positionV>
                <wp:extent cx="9525" cy="347662"/>
                <wp:effectExtent l="76200" t="0" r="66675" b="52705"/>
                <wp:wrapNone/>
                <wp:docPr id="14" name="Straight Arrow Connector 14"/>
                <wp:cNvGraphicFramePr/>
                <a:graphic xmlns:a="http://schemas.openxmlformats.org/drawingml/2006/main">
                  <a:graphicData uri="http://schemas.microsoft.com/office/word/2010/wordprocessingShape">
                    <wps:wsp>
                      <wps:cNvCnPr/>
                      <wps:spPr>
                        <a:xfrm flipH="1">
                          <a:off x="0" y="0"/>
                          <a:ext cx="9525" cy="3476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0EAAB7" id="Straight Arrow Connector 14" o:spid="_x0000_s1026" type="#_x0000_t32" style="position:absolute;margin-left:46.15pt;margin-top:92.25pt;width:.75pt;height:27.3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2C3gEAAA4EAAAOAAAAZHJzL2Uyb0RvYy54bWysU9uO0zAQfUfiHyy/06Rlt7BV0xXqcnlA&#10;bMUuH+B17MaSbxoPTfr3jJ00IEBIIF4sX+acmXNmvL0dnGUnBckE3/DlouZMeRla448N//L47sVr&#10;zhIK3wobvGr4WSV+u3v+bNvHjVqFLthWASMSnzZ9bHiHGDdVlWSnnEiLEJWnRx3ACaQjHKsWRE/s&#10;zlarul5XfYA2QpAqJbq9Gx/5rvBrrSTea50UMttwqg3LCmV9ymu124rNEUTsjJzKEP9QhRPGU9KZ&#10;6k6gYF/B/ELljISQgsaFDK4KWhupigZSs6x/UvPQiaiKFjInxdmm9P9o5afTAZhpqXdXnHnhqEcP&#10;CMIcO2RvAELP9sF78jEAoxDyq49pQ7C9P8B0SvEAWfygwTFtTfxAdMUOEsiG4vZ5dlsNyCRd3lyv&#10;rjmT9PDy6tV6vcrc1UiSySIkfK+CY3nT8DQVNVczJhCnjwlH4AWQwdbnFYWxb33L8BxJFoIR/mjV&#10;lCeHVFnLWH3Z4dmqEf5ZaXKFqhzTlHlUewvsJGiShJTK43JmougM08baGVgXA/4InOIzVJVZ/Rvw&#10;jCiZg8cZ7IwP8LvsOFxK1mP8xYFRd7bgKbTn0tdiDQ1d6cn0QfJU/3gu8O/fePcNAAD//wMAUEsD&#10;BBQABgAIAAAAIQCiTPgT4AAAAAkBAAAPAAAAZHJzL2Rvd25yZXYueG1sTI9NT4NAEIbvJv6HzZh4&#10;s4ughkWWxo9ysAcT28Z4XGAElJ0l7LbFf9/xpMeZefPM8+bL2Q7igJPvHWm4XkQgkGrX9NRq2G3L&#10;qxSED4YaMzhCDT/oYVmcn+Uma9yR3vCwCa1gCPnMaOhCGDMpfd2hNX7hRiS+fbrJmsDj1MpmMkeG&#10;20HGUXQnremJP3RmxKcO6+/N3jLlpXxUq6/Xj3T9vLbvVWnblbJaX17MD/cgAs7hLwy/+qwOBTtV&#10;bk+NF4MGFSec5H16cwuCAyrhKpWGOFExyCKX/xsUJwAAAP//AwBQSwECLQAUAAYACAAAACEAtoM4&#10;kv4AAADhAQAAEwAAAAAAAAAAAAAAAAAAAAAAW0NvbnRlbnRfVHlwZXNdLnhtbFBLAQItABQABgAI&#10;AAAAIQA4/SH/1gAAAJQBAAALAAAAAAAAAAAAAAAAAC8BAABfcmVscy8ucmVsc1BLAQItABQABgAI&#10;AAAAIQASzy2C3gEAAA4EAAAOAAAAAAAAAAAAAAAAAC4CAABkcnMvZTJvRG9jLnhtbFBLAQItABQA&#10;BgAIAAAAIQCiTPgT4AAAAAkBAAAPAAAAAAAAAAAAAAAAADgEAABkcnMvZG93bnJldi54bWxQSwUG&#10;AAAAAAQABADzAAAARQUAAAAA&#10;" strokecolor="#5b9bd5 [3204]" strokeweight=".5pt">
                <v:stroke endarrow="block" joinstyle="miter"/>
              </v:shape>
            </w:pict>
          </mc:Fallback>
        </mc:AlternateContent>
      </w:r>
      <w:r>
        <w:rPr>
          <w:noProof/>
          <w:lang w:eastAsia="en-CA"/>
        </w:rPr>
        <mc:AlternateContent>
          <mc:Choice Requires="wps">
            <w:drawing>
              <wp:anchor distT="0" distB="0" distL="114300" distR="114300" simplePos="0" relativeHeight="251673600" behindDoc="0" locked="0" layoutInCell="1" allowOverlap="1" wp14:anchorId="13409643" wp14:editId="2FD1439C">
                <wp:simplePos x="0" y="0"/>
                <wp:positionH relativeFrom="column">
                  <wp:posOffset>3738563</wp:posOffset>
                </wp:positionH>
                <wp:positionV relativeFrom="paragraph">
                  <wp:posOffset>156845</wp:posOffset>
                </wp:positionV>
                <wp:extent cx="0" cy="476250"/>
                <wp:effectExtent l="7620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C3840C" id="Straight Arrow Connector 13" o:spid="_x0000_s1026" type="#_x0000_t32" style="position:absolute;margin-left:294.4pt;margin-top:12.35pt;width:0;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640wEAAAEEAAAOAAAAZHJzL2Uyb0RvYy54bWysU9uO0zAQfUfiHyy/07QFFlQ1XaEu8IKg&#10;YuEDvM44seSbxkPT/j1jp80iQEggXiaxPWfmnOPx9vbknTgCZhtDK1eLpRQQdOxs6Fv59cu7Z6+l&#10;yKRCp1wM0MozZHm7e/pkO6YNrOMQXQcouEjImzG1ciBKm6bJegCv8iImCHxoInpFvMS+6VCNXN27&#10;Zr1c3jRjxC5h1JAz795Nh3JX6xsDmj4Zk4GEayVzoxqxxocSm91WbXpUabD6QkP9AwuvbOCmc6k7&#10;RUp8Q/tLKW81xhwNLXT0TTTGaqgaWM1q+ZOa+0ElqFrYnJxmm/L/K6s/Hg8obMd391yKoDzf0T2h&#10;sv1A4g1iHMU+hsA+RhScwn6NKW8Ytg8HvKxyOmARfzLoy5dliVP1+Dx7DCcSetrUvPvi1c36ZbW/&#10;ecQlzPQeohflp5X5wmMmsKoWq+OHTNyZgVdAaepCiaSsexs6QefESgitCr2DQpvTS0pT6E+E6x+d&#10;HUzwz2DYCKY4takjCHuH4qh4eJTWEGg1V+LsAjPWuRm4rPz+CLzkFyjU8fwb8IyonWOgGextiPi7&#10;7nS6UjZT/tWBSXex4CF253qV1Rqes+rV5U2UQf5xXeGPL3f3HQAA//8DAFBLAwQUAAYACAAAACEA&#10;Ei3jn90AAAAJAQAADwAAAGRycy9kb3ducmV2LnhtbEyPwU7DMBBE70j8g7VI3KhDBDRJs6kQEj2C&#10;KBzozY23cdR4HcVuEvh6jDiU486OZt6U69l2YqTBt44RbhcJCOLa6ZYbhI/355sMhA+KteocE8IX&#10;eVhXlxelKrSb+I3GbWhEDGFfKAQTQl9I6WtDVvmF64nj7+AGq0I8h0bqQU0x3HYyTZIHaVXLscGo&#10;np4M1cftySK8Np+jTXnTykO++940L/popoB4fTU/rkAEmsPZDL/4ER2qyLR3J9ZedAj3WRbRA0J6&#10;twQRDX/CHiHPlyCrUv5fUP0AAAD//wMAUEsBAi0AFAAGAAgAAAAhALaDOJL+AAAA4QEAABMAAAAA&#10;AAAAAAAAAAAAAAAAAFtDb250ZW50X1R5cGVzXS54bWxQSwECLQAUAAYACAAAACEAOP0h/9YAAACU&#10;AQAACwAAAAAAAAAAAAAAAAAvAQAAX3JlbHMvLnJlbHNQSwECLQAUAAYACAAAACEApTM+uNMBAAAB&#10;BAAADgAAAAAAAAAAAAAAAAAuAgAAZHJzL2Uyb0RvYy54bWxQSwECLQAUAAYACAAAACEAEi3jn90A&#10;AAAJAQAADwAAAAAAAAAAAAAAAAAtBAAAZHJzL2Rvd25yZXYueG1sUEsFBgAAAAAEAAQA8wAAADcF&#10;AAAAAA==&#10;" strokecolor="#5b9bd5 [3204]" strokeweight=".5pt">
                <v:stroke endarrow="block" joinstyle="miter"/>
              </v:shape>
            </w:pict>
          </mc:Fallback>
        </mc:AlternateContent>
      </w:r>
      <w:r>
        <w:rPr>
          <w:noProof/>
          <w:lang w:eastAsia="en-CA"/>
        </w:rPr>
        <mc:AlternateContent>
          <mc:Choice Requires="wps">
            <w:drawing>
              <wp:anchor distT="45720" distB="45720" distL="114300" distR="114300" simplePos="0" relativeHeight="251661312" behindDoc="0" locked="0" layoutInCell="1" allowOverlap="1" wp14:anchorId="0A1B8527" wp14:editId="5CCFD599">
                <wp:simplePos x="0" y="0"/>
                <wp:positionH relativeFrom="margin">
                  <wp:align>left</wp:align>
                </wp:positionH>
                <wp:positionV relativeFrom="paragraph">
                  <wp:posOffset>509270</wp:posOffset>
                </wp:positionV>
                <wp:extent cx="2524125" cy="6762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76275"/>
                        </a:xfrm>
                        <a:prstGeom prst="rect">
                          <a:avLst/>
                        </a:prstGeom>
                        <a:solidFill>
                          <a:srgbClr val="FFFFFF"/>
                        </a:solidFill>
                        <a:ln w="9525">
                          <a:solidFill>
                            <a:srgbClr val="000000"/>
                          </a:solidFill>
                          <a:miter lim="800000"/>
                          <a:headEnd/>
                          <a:tailEnd/>
                        </a:ln>
                      </wps:spPr>
                      <wps:txbx>
                        <w:txbxContent>
                          <w:p w:rsidR="004E53E8" w:rsidRDefault="004E53E8" w:rsidP="004E53E8">
                            <w:r>
                              <w:t xml:space="preserve">Employees that </w:t>
                            </w:r>
                            <w:r>
                              <w:rPr>
                                <w:rFonts w:ascii="Calibri" w:hAnsi="Calibri" w:cs="Calibri"/>
                                <w:color w:val="000000"/>
                              </w:rPr>
                              <w:t xml:space="preserve">are displaying symptoms consistent with COVID-19, have tested positive, and are </w:t>
                            </w:r>
                            <w:r w:rsidRPr="00CD6CE9">
                              <w:rPr>
                                <w:rFonts w:ascii="Calibri" w:hAnsi="Calibri" w:cs="Calibri"/>
                                <w:color w:val="000000"/>
                              </w:rPr>
                              <w:t>unable to work</w:t>
                            </w:r>
                            <w:r>
                              <w:rPr>
                                <w:rFonts w:ascii="Calibri" w:hAnsi="Calibri" w:cs="Calibri"/>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B8527" id="_x0000_s1030" type="#_x0000_t202" style="position:absolute;margin-left:0;margin-top:40.1pt;width:198.75pt;height:53.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9yJAIAAEsEAAAOAAAAZHJzL2Uyb0RvYy54bWysVNtu2zAMfR+wfxD0vjgxclmNOEWXLsOA&#10;7gK0+wBalmNhsqhJSuzu60fJaZpdsIdhfhBEiTo8PCS9vh46zY7SeYWm5LPJlDNpBNbK7Ev+5WH3&#10;6jVnPoCpQaORJX+Unl9vXr5Y97aQObaoa+kYgRhf9LbkbQi2yDIvWtmBn6CVhi4bdB0EMt0+qx30&#10;hN7pLJ9Ol1mPrrYOhfSeTm/HS75J+E0jRfjUNF4GpktO3EJaXVqruGabNRR7B7ZV4kQD/oFFB8pQ&#10;0DPULQRgB6d+g+qUcOixCROBXYZNo4RMOVA2s+kv2dy3YGXKhcTx9iyT/3+w4uPxs2OqLjkVykBH&#10;JXqQQ2BvcGB5VKe3viCne0tuYaBjqnLK1Ns7FF89M7htwezljXPYtxJqYjeLL7OLpyOOjyBV/wFr&#10;CgOHgAloaFwXpSMxGKFTlR7PlYlUBB3mi3w+yxecCbpbrpb5apFCQPH02jof3knsWNyU3FHlEzoc&#10;73yIbKB4conBPGpV75TWyXD7aqsdOwJ1yS59J/Sf3LRhfcmvFsTj7xDT9P0JolOB2l2rjvQ+O0ER&#10;ZXtr6tSMAZQe90RZm5OOUbpRxDBUQyrYPAaIGldYP5KwDsfupmmkTYvuO2c9dXbJ/bcDOMmZfm+o&#10;OFez+TyOQjLmi1VOhru8qS5vwAiCKnngbNxuQxqfqIDBGypio5K+z0xOlKljk+yn6YojcWknr+d/&#10;wOYHAAAA//8DAFBLAwQUAAYACAAAACEAX8gNht0AAAAHAQAADwAAAGRycy9kb3ducmV2LnhtbEyP&#10;wU7DMBBE70j8g7VIXFDr0EKShjgVQgLRG7QIrm6yTSLsdbDdNPw9ywmOqxm9eVuuJ2vEiD70jhRc&#10;zxMQSLVremoVvO0eZzmIEDU12jhCBd8YYF2dn5W6aNyJXnHcxlYwhEKhFXQxDoWUoe7Q6jB3AxJn&#10;B+etjnz6VjZenxhujVwkSSqt7okXOj3gQ4f15/ZoFeQ3z+NH2Cxf3uv0YFbxKhufvrxSlxfT/R2I&#10;iFP8K8OvPqtDxU57d6QmCKOAH4lMShYgOF2uslsQe67laQayKuV//+oHAAD//wMAUEsBAi0AFAAG&#10;AAgAAAAhALaDOJL+AAAA4QEAABMAAAAAAAAAAAAAAAAAAAAAAFtDb250ZW50X1R5cGVzXS54bWxQ&#10;SwECLQAUAAYACAAAACEAOP0h/9YAAACUAQAACwAAAAAAAAAAAAAAAAAvAQAAX3JlbHMvLnJlbHNQ&#10;SwECLQAUAAYACAAAACEAF6TvciQCAABLBAAADgAAAAAAAAAAAAAAAAAuAgAAZHJzL2Uyb0RvYy54&#10;bWxQSwECLQAUAAYACAAAACEAX8gNht0AAAAHAQAADwAAAAAAAAAAAAAAAAB+BAAAZHJzL2Rvd25y&#10;ZXYueG1sUEsFBgAAAAAEAAQA8wAAAIgFAAAAAA==&#10;">
                <v:textbox>
                  <w:txbxContent>
                    <w:p w:rsidR="004E53E8" w:rsidRDefault="004E53E8" w:rsidP="004E53E8">
                      <w:r>
                        <w:t xml:space="preserve">Employees that </w:t>
                      </w:r>
                      <w:r>
                        <w:rPr>
                          <w:rFonts w:ascii="Calibri" w:hAnsi="Calibri" w:cs="Calibri"/>
                          <w:color w:val="000000"/>
                        </w:rPr>
                        <w:t xml:space="preserve">are displaying symptoms consistent with COVID-19, have tested positive, and are </w:t>
                      </w:r>
                      <w:r w:rsidRPr="00CD6CE9">
                        <w:rPr>
                          <w:rFonts w:ascii="Calibri" w:hAnsi="Calibri" w:cs="Calibri"/>
                          <w:color w:val="000000"/>
                        </w:rPr>
                        <w:t>unable to work</w:t>
                      </w:r>
                      <w:r>
                        <w:rPr>
                          <w:rFonts w:ascii="Calibri" w:hAnsi="Calibri" w:cs="Calibri"/>
                          <w:color w:val="000000"/>
                        </w:rPr>
                        <w:t>.</w:t>
                      </w:r>
                    </w:p>
                  </w:txbxContent>
                </v:textbox>
                <w10:wrap type="square" anchorx="margin"/>
              </v:shape>
            </w:pict>
          </mc:Fallback>
        </mc:AlternateContent>
      </w:r>
    </w:p>
    <w:p w:rsidR="004E53E8" w:rsidRDefault="004E53E8" w:rsidP="004E53E8">
      <w:r>
        <w:rPr>
          <w:noProof/>
          <w:lang w:eastAsia="en-CA"/>
        </w:rPr>
        <mc:AlternateContent>
          <mc:Choice Requires="wps">
            <w:drawing>
              <wp:anchor distT="45720" distB="45720" distL="114300" distR="114300" simplePos="0" relativeHeight="251665408" behindDoc="0" locked="0" layoutInCell="1" allowOverlap="1" wp14:anchorId="16299C66" wp14:editId="5561B4C8">
                <wp:simplePos x="0" y="0"/>
                <wp:positionH relativeFrom="margin">
                  <wp:align>left</wp:align>
                </wp:positionH>
                <wp:positionV relativeFrom="paragraph">
                  <wp:posOffset>892810</wp:posOffset>
                </wp:positionV>
                <wp:extent cx="1261745" cy="2105025"/>
                <wp:effectExtent l="0" t="0" r="1460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2105025"/>
                        </a:xfrm>
                        <a:prstGeom prst="rect">
                          <a:avLst/>
                        </a:prstGeom>
                        <a:solidFill>
                          <a:srgbClr val="FFFFFF"/>
                        </a:solidFill>
                        <a:ln w="9525">
                          <a:solidFill>
                            <a:srgbClr val="000000"/>
                          </a:solidFill>
                          <a:miter lim="800000"/>
                          <a:headEnd/>
                          <a:tailEnd/>
                        </a:ln>
                      </wps:spPr>
                      <wps:txbx>
                        <w:txbxContent>
                          <w:p w:rsidR="004E53E8" w:rsidRDefault="004E53E8" w:rsidP="004E53E8">
                            <w:r>
                              <w:t>Claim for Short Term Disability (STD), if the employee has STD coverage. The claim is to be submitted through the CISND payroll department. One week wait period.</w:t>
                            </w:r>
                          </w:p>
                          <w:p w:rsidR="004E53E8" w:rsidRDefault="004E53E8" w:rsidP="004E53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99C66" id="_x0000_s1031" type="#_x0000_t202" style="position:absolute;margin-left:0;margin-top:70.3pt;width:99.35pt;height:165.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GXIwIAAEwEAAAOAAAAZHJzL2Uyb0RvYy54bWysVNtu2zAMfR+wfxD0vviCpBcjTtGlyzCg&#10;6wa0+wBZlmNhkqhJSuzs60fJaZpdsIdhfhBIkTokD0kvb0atyF44L8HUtJjllAjDoZVmW9MvT5s3&#10;V5T4wEzLFBhR04Pw9Gb1+tVysJUooQfVCkcQxPhqsDXtQ7BVlnneC838DKwwaOzAaRZQddusdWxA&#10;dK2yMs8vsgFcax1w4T3e3k1Gukr4XSd4+NR1XgSiaoq5hXS6dDbxzFZLVm0ds73kxzTYP2ShmTQY&#10;9AR1xwIjOyd/g9KSO/DQhRkHnUHXSS5SDVhNkf9SzWPPrEi1IDnenmjy/w+WP+w/OyLbmpaUGKax&#10;RU9iDOQtjKSM7AzWV+j0aNEtjHiNXU6VensP/KsnBtY9M1tx6xwMvWAtZlfEl9nZ0wnHR5Bm+Agt&#10;hmG7AAlo7JyO1CEZBNGxS4dTZ2IqPIYsL4rL+YISjrayyBd5uUgxWPX83Dof3gvQJAo1ddj6BM/2&#10;9z7EdFj17BKjeVCy3UilkuK2zVo5smc4Jpv0HdF/clOGDDW9XmDsv0Pk6fsThJYB511JXdOrkxOr&#10;Im/vTJumMTCpJhlTVuZIZORuYjGMzZg6lhiIJDfQHpBZB9N44zqi0IP7TsmAo11T/23HnKBEfTDY&#10;netiPo+7kJT54rJExZ1bmnMLMxyhahoomcR1SPsTGTBwi13sZOL3JZNjyjiyifbjesWdONeT18tP&#10;YPUDAAD//wMAUEsDBBQABgAIAAAAIQAqP0hq3wAAAAgBAAAPAAAAZHJzL2Rvd25yZXYueG1sTI/B&#10;TsMwEETvlfoP1iJxqajTEiVpiFMhJBDcoCC4uvE2iWqvg+2m4e9xT3CcndXMm2o7Gc1GdL63JGC1&#10;TIAhNVb11Ar4eH+8KYD5IElJbQkF/KCHbT2fVbJU9kxvOO5Cy2II+VIK6EIYSs5906GRfmkHpOgd&#10;rDMyROlarpw8x3Cj+TpJMm5kT7GhkwM+dNgcdycjoEifxy//cvv62WQHvQmLfHz6dkJcX033d8AC&#10;TuHvGS74ER3qyLS3J1KeaQFxSIjXNMmAXexNkQPbC0jz9Qp4XfH/A+pfAAAA//8DAFBLAQItABQA&#10;BgAIAAAAIQC2gziS/gAAAOEBAAATAAAAAAAAAAAAAAAAAAAAAABbQ29udGVudF9UeXBlc10ueG1s&#10;UEsBAi0AFAAGAAgAAAAhADj9If/WAAAAlAEAAAsAAAAAAAAAAAAAAAAALwEAAF9yZWxzLy5yZWxz&#10;UEsBAi0AFAAGAAgAAAAhAJ+C4ZcjAgAATAQAAA4AAAAAAAAAAAAAAAAALgIAAGRycy9lMm9Eb2Mu&#10;eG1sUEsBAi0AFAAGAAgAAAAhACo/SGrfAAAACAEAAA8AAAAAAAAAAAAAAAAAfQQAAGRycy9kb3du&#10;cmV2LnhtbFBLBQYAAAAABAAEAPMAAACJBQAAAAA=&#10;">
                <v:textbox>
                  <w:txbxContent>
                    <w:p w:rsidR="004E53E8" w:rsidRDefault="004E53E8" w:rsidP="004E53E8">
                      <w:r>
                        <w:t>Claim for Short Term Disability (STD), if the employee has STD coverage. The claim is to be submitted through the CISND payroll department. One week wait period.</w:t>
                      </w:r>
                    </w:p>
                    <w:p w:rsidR="004E53E8" w:rsidRDefault="004E53E8" w:rsidP="004E53E8"/>
                  </w:txbxContent>
                </v:textbox>
                <w10:wrap type="square" anchorx="margin"/>
              </v:shape>
            </w:pict>
          </mc:Fallback>
        </mc:AlternateContent>
      </w:r>
      <w:r>
        <w:rPr>
          <w:noProof/>
          <w:lang w:eastAsia="en-CA"/>
        </w:rPr>
        <mc:AlternateContent>
          <mc:Choice Requires="wps">
            <w:drawing>
              <wp:anchor distT="45720" distB="45720" distL="114300" distR="114300" simplePos="0" relativeHeight="251677696" behindDoc="0" locked="0" layoutInCell="1" allowOverlap="1" wp14:anchorId="3E714819" wp14:editId="1AE7C63E">
                <wp:simplePos x="0" y="0"/>
                <wp:positionH relativeFrom="column">
                  <wp:posOffset>6928485</wp:posOffset>
                </wp:positionH>
                <wp:positionV relativeFrom="paragraph">
                  <wp:posOffset>1424940</wp:posOffset>
                </wp:positionV>
                <wp:extent cx="1776095" cy="633730"/>
                <wp:effectExtent l="0" t="0" r="14605" b="139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633730"/>
                        </a:xfrm>
                        <a:prstGeom prst="rect">
                          <a:avLst/>
                        </a:prstGeom>
                        <a:solidFill>
                          <a:srgbClr val="FFFFFF"/>
                        </a:solidFill>
                        <a:ln w="9525">
                          <a:solidFill>
                            <a:srgbClr val="000000"/>
                          </a:solidFill>
                          <a:miter lim="800000"/>
                          <a:headEnd/>
                          <a:tailEnd/>
                        </a:ln>
                      </wps:spPr>
                      <wps:txbx>
                        <w:txbxContent>
                          <w:p w:rsidR="004E53E8" w:rsidRDefault="004E53E8" w:rsidP="004E53E8">
                            <w:r>
                              <w:t>The employee can apply for the CRSB for up to 2 weeks</w:t>
                            </w:r>
                          </w:p>
                          <w:p w:rsidR="004E53E8" w:rsidRDefault="004E53E8" w:rsidP="004E53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14819" id="_x0000_s1032" type="#_x0000_t202" style="position:absolute;margin-left:545.55pt;margin-top:112.2pt;width:139.85pt;height:49.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D/JAIAAEwEAAAOAAAAZHJzL2Uyb0RvYy54bWysVNuO2yAQfa/Uf0C8N3buGyvOapttqkrb&#10;i7TbD8AYx6jAUCCxt1/fASdptK36UNUPiGGGw8w5M17f9lqRo3BeginpeJRTIgyHWpp9Sb8+7d7c&#10;UOIDMzVTYERJn4Wnt5vXr9adLcQEWlC1cARBjC86W9I2BFtkmeet0MyPwAqDzgacZgFNt89qxzpE&#10;1yqb5Pki68DV1gEX3uPp/eCkm4TfNIKHz03jRSCqpJhbSKtLaxXXbLNmxd4x20p+SoP9QxaaSYOP&#10;XqDuWWDk4ORvUFpyBx6aMOKgM2gayUWqAasZ5y+qeWyZFakWJMfbC03+/8HyT8cvjsi6pJM5JYZp&#10;1OhJ9IG8hZ5MIj2d9QVGPVqMCz0eo8ypVG8fgH/zxMC2ZWYv7pyDrhWsxvTG8WZ2dXXA8RGk6j5C&#10;jc+wQ4AE1DdOR+6QDYLoKNPzRZqYCo9PLpeLfIUpcvQtptPlNGmXseJ82zof3gvQJG5K6lD6hM6O&#10;Dz7EbFhxDomPeVCy3kmlkuH21VY5cmTYJrv0pQJehClDupKu5kjV3yHy9P0JQsuA/a6kLunNJYgV&#10;kbZ3pk7dGJhUwx5TVubEY6RuIDH0VZ8UW5zlqaB+RmIdDO2N44ibFtwPSjps7ZL67wfmBCXqg0Fx&#10;VuPZLM5CMmbz5QQNd+2prj3McIQqaaBk2G5Dmp/IgIE7FLGRid+o9pDJKWVs2UT7abziTFzbKerX&#10;T2DzEwAA//8DAFBLAwQUAAYACAAAACEAgVaWyeIAAAANAQAADwAAAGRycy9kb3ducmV2LnhtbEyP&#10;y07DMBBF90j8gzVIbBC140R9hDgVQgLBrpSqbN3YTSLscbDdNPw97gqWV3N059xqPVlDRu1D71BA&#10;NmNANDZO9dgK2H083y+BhChRSeNQC/jRAdb19VUlS+XO+K7HbWxJKsFQSgFdjENJaWg6bWWYuUFj&#10;uh2dtzKm6FuqvDyncmsoZ2xOrewxfejkoJ863XxtT1bAsngdP8Nbvtk386NZxbvF+PLthbi9mR4f&#10;gEQ9xT8YLvpJHerkdHAnVIGYlNkqyxIrgPOiAHJB8gVLcw4Ccl5woHVF/6+ofwEAAP//AwBQSwEC&#10;LQAUAAYACAAAACEAtoM4kv4AAADhAQAAEwAAAAAAAAAAAAAAAAAAAAAAW0NvbnRlbnRfVHlwZXNd&#10;LnhtbFBLAQItABQABgAIAAAAIQA4/SH/1gAAAJQBAAALAAAAAAAAAAAAAAAAAC8BAABfcmVscy8u&#10;cmVsc1BLAQItABQABgAIAAAAIQBQnZD/JAIAAEwEAAAOAAAAAAAAAAAAAAAAAC4CAABkcnMvZTJv&#10;RG9jLnhtbFBLAQItABQABgAIAAAAIQCBVpbJ4gAAAA0BAAAPAAAAAAAAAAAAAAAAAH4EAABkcnMv&#10;ZG93bnJldi54bWxQSwUGAAAAAAQABADzAAAAjQUAAAAA&#10;">
                <v:textbox>
                  <w:txbxContent>
                    <w:p w:rsidR="004E53E8" w:rsidRDefault="004E53E8" w:rsidP="004E53E8">
                      <w:r>
                        <w:t>The employee can apply for the CRSB for up to 2 weeks</w:t>
                      </w:r>
                    </w:p>
                    <w:p w:rsidR="004E53E8" w:rsidRDefault="004E53E8" w:rsidP="004E53E8"/>
                  </w:txbxContent>
                </v:textbox>
                <w10:wrap type="square"/>
              </v:shape>
            </w:pict>
          </mc:Fallback>
        </mc:AlternateContent>
      </w:r>
      <w:r>
        <w:rPr>
          <w:noProof/>
          <w:lang w:eastAsia="en-CA"/>
        </w:rPr>
        <mc:AlternateContent>
          <mc:Choice Requires="wps">
            <w:drawing>
              <wp:anchor distT="45720" distB="45720" distL="114300" distR="114300" simplePos="0" relativeHeight="251666432" behindDoc="0" locked="0" layoutInCell="1" allowOverlap="1" wp14:anchorId="48AD0639" wp14:editId="30D4A069">
                <wp:simplePos x="0" y="0"/>
                <wp:positionH relativeFrom="margin">
                  <wp:posOffset>1395095</wp:posOffset>
                </wp:positionH>
                <wp:positionV relativeFrom="paragraph">
                  <wp:posOffset>895985</wp:posOffset>
                </wp:positionV>
                <wp:extent cx="1381125" cy="21050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105025"/>
                        </a:xfrm>
                        <a:prstGeom prst="rect">
                          <a:avLst/>
                        </a:prstGeom>
                        <a:solidFill>
                          <a:srgbClr val="FFFFFF"/>
                        </a:solidFill>
                        <a:ln w="9525">
                          <a:solidFill>
                            <a:srgbClr val="000000"/>
                          </a:solidFill>
                          <a:miter lim="800000"/>
                          <a:headEnd/>
                          <a:tailEnd/>
                        </a:ln>
                      </wps:spPr>
                      <wps:txbx>
                        <w:txbxContent>
                          <w:p w:rsidR="004E53E8" w:rsidRDefault="004E53E8" w:rsidP="004E53E8">
                            <w:r>
                              <w:t>If the employee does not have STD coverage they can apply for the Canada Recovery Sickness Benefit (CRSB) for up to 2 weeks, or Employment Insurance (EI).  The waiting period for EI is waived.</w:t>
                            </w:r>
                          </w:p>
                          <w:p w:rsidR="004E53E8" w:rsidRDefault="004E53E8" w:rsidP="004E53E8"/>
                          <w:p w:rsidR="004E53E8" w:rsidRDefault="004E53E8" w:rsidP="004E53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D0639" id="Text Box 5" o:spid="_x0000_s1033" type="#_x0000_t202" style="position:absolute;margin-left:109.85pt;margin-top:70.55pt;width:108.75pt;height:165.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d6JAIAAEwEAAAOAAAAZHJzL2Uyb0RvYy54bWysVNtu2zAMfR+wfxD0vtjOkjU14hRdugwD&#10;ugvQ7gMYWY6FSaInKbG7ry8lp2l2wR6G+UEQRerw8FD08mowmh2k8wptxYtJzpm0AmtldxX/er95&#10;teDMB7A1aLSy4g/S86vVyxfLvivlFFvUtXSMQKwv+67ibQhdmWVetNKAn2AnLTkbdAYCmW6X1Q56&#10;Qjc6m+b5m6xHV3cOhfSeTm9GJ18l/KaRInxuGi8D0xUnbiGtLq3buGarJZQ7B12rxJEG/AMLA8pS&#10;0hPUDQRge6d+gzJKOPTYhIlAk2HTKCFTDVRNkf9SzV0LnUy1kDi+O8nk/x+s+HT44piqKz7nzIKh&#10;Ft3LIbC3OLB5VKfvfElBdx2FhYGOqcupUt/dovjmmcV1C3Ynr53DvpVQE7si3szOro44PoJs+49Y&#10;UxrYB0xAQ+NMlI7EYIROXXo4dSZSETHl60VRTImiIN+0yOc5GTEHlE/XO+fDe4mGxU3FHbU+wcPh&#10;1ocx9CkkZvOoVb1RWifD7bZr7dgB6Jls0ndE/ylMW9ZX/HJOuf8OkafvTxBGBXrvWpmKL05BUEbd&#10;3tmaaEIZQOlxT9VpexQyajeqGIbtkDp2ERNEkbdYP5CyDsfnTeNImxbdD856etoV99/34CRn+oOl&#10;7lwWs1mchWTM5hdTMty5Z3vuASsIquKBs3G7Dml+IlWL19TFRiV9n5kcKdOTTR06jleciXM7RT3/&#10;BFaPAAAA//8DAFBLAwQUAAYACAAAACEAGQDzrOEAAAALAQAADwAAAGRycy9kb3ducmV2LnhtbEyP&#10;wU7DMAyG70i8Q2QkLoil7ap2K00nhASCGwy0XbMmaysSpyRZV94ec4Kbrf/T78/1ZraGTdqHwaGA&#10;dJEA09g6NWAn4OP98XYFLESJShqHWsC3DrBpLi9qWSl3xjc9bWPHqARDJQX0MY4V56HttZVh4UaN&#10;lB2dtzLS6juuvDxTuTU8S5KCWzkgXejlqB963X5uT1bAKn+e9uFl+bpri6NZx5tyevryQlxfzfd3&#10;wKKe4x8Mv/qkDg05HdwJVWBGQJauS0IpyNMUGBH5ssyAHWgoswJ4U/P/PzQ/AAAA//8DAFBLAQIt&#10;ABQABgAIAAAAIQC2gziS/gAAAOEBAAATAAAAAAAAAAAAAAAAAAAAAABbQ29udGVudF9UeXBlc10u&#10;eG1sUEsBAi0AFAAGAAgAAAAhADj9If/WAAAAlAEAAAsAAAAAAAAAAAAAAAAALwEAAF9yZWxzLy5y&#10;ZWxzUEsBAi0AFAAGAAgAAAAhAEgAF3okAgAATAQAAA4AAAAAAAAAAAAAAAAALgIAAGRycy9lMm9E&#10;b2MueG1sUEsBAi0AFAAGAAgAAAAhABkA86zhAAAACwEAAA8AAAAAAAAAAAAAAAAAfgQAAGRycy9k&#10;b3ducmV2LnhtbFBLBQYAAAAABAAEAPMAAACMBQAAAAA=&#10;">
                <v:textbox>
                  <w:txbxContent>
                    <w:p w:rsidR="004E53E8" w:rsidRDefault="004E53E8" w:rsidP="004E53E8">
                      <w:r>
                        <w:t>If the employee does not have STD coverage they can apply for the Canada Recovery Sickness Benefit (CRSB) for up to 2 weeks, or Employment Insurance (EI).  The waiting period for EI is waived.</w:t>
                      </w:r>
                    </w:p>
                    <w:p w:rsidR="004E53E8" w:rsidRDefault="004E53E8" w:rsidP="004E53E8"/>
                    <w:p w:rsidR="004E53E8" w:rsidRDefault="004E53E8" w:rsidP="004E53E8"/>
                  </w:txbxContent>
                </v:textbox>
                <w10:wrap type="square" anchorx="margin"/>
              </v:shape>
            </w:pict>
          </mc:Fallback>
        </mc:AlternateContent>
      </w:r>
      <w:r>
        <w:rPr>
          <w:noProof/>
          <w:lang w:eastAsia="en-CA"/>
        </w:rPr>
        <mc:AlternateContent>
          <mc:Choice Requires="wps">
            <w:drawing>
              <wp:anchor distT="0" distB="0" distL="114300" distR="114300" simplePos="0" relativeHeight="251678720" behindDoc="0" locked="0" layoutInCell="1" allowOverlap="1" wp14:anchorId="681A9E9B" wp14:editId="60437E91">
                <wp:simplePos x="0" y="0"/>
                <wp:positionH relativeFrom="column">
                  <wp:posOffset>7815262</wp:posOffset>
                </wp:positionH>
                <wp:positionV relativeFrom="paragraph">
                  <wp:posOffset>909955</wp:posOffset>
                </wp:positionV>
                <wp:extent cx="0" cy="347980"/>
                <wp:effectExtent l="76200" t="0" r="76200" b="52070"/>
                <wp:wrapNone/>
                <wp:docPr id="28" name="Straight Arrow Connector 28"/>
                <wp:cNvGraphicFramePr/>
                <a:graphic xmlns:a="http://schemas.openxmlformats.org/drawingml/2006/main">
                  <a:graphicData uri="http://schemas.microsoft.com/office/word/2010/wordprocessingShape">
                    <wps:wsp>
                      <wps:cNvCnPr/>
                      <wps:spPr>
                        <a:xfrm>
                          <a:off x="0" y="0"/>
                          <a:ext cx="0" cy="347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4D5A19" id="Straight Arrow Connector 28" o:spid="_x0000_s1026" type="#_x0000_t32" style="position:absolute;margin-left:615.35pt;margin-top:71.65pt;width:0;height:27.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7F1AEAAAEEAAAOAAAAZHJzL2Uyb0RvYy54bWysU9uO0zAQfUfiHyy/07QFwVI1XaEu8IKg&#10;YuEDvM64seSbxkPT/j1jJ80iQEggXiaxPWfmnOPx9vbsnTgBZhtDK1eLpRQQdOxsOLby65d3z26k&#10;yKRCp1wM0MoLZHm7e/pkO6QNrGMfXQcouEjImyG1sidKm6bJugev8iImCHxoInpFvMRj06EauLp3&#10;zXq5fNkMEbuEUUPOvHs3HspdrW8MaPpkTAYSrpXMjWrEGh9KbHZbtTmiSr3VEw31Dyy8soGbzqXu&#10;FCnxDe0vpbzVGHM0tNDRN9EYq6FqYDWr5U9q7nuVoGphc3Kabcr/r6z+eDqgsF0r13xTQXm+o3tC&#10;ZY89iTeIcRD7GAL7GFFwCvs1pLxh2D4ccFrldMAi/mzQly/LEufq8WX2GM4k9Lipeff5i1evb6r9&#10;zSMuYab3EL0oP63ME4+ZwKparE4fMnFnBl4BpakLJZKy7m3oBF0SKyG0KhwdFNqcXlKaQn8kXP/o&#10;4mCEfwbDRjDFsU0dQdg7FCfFw6O0hkCruRJnF5ixzs3AZeX3R+CUX6BQx/NvwDOido6BZrC3IeLv&#10;utP5StmM+VcHRt3FgofYXepVVmt4zqpX05sog/zjusIfX+7uOwAAAP//AwBQSwMEFAAGAAgAAAAh&#10;ABLEjlHfAAAADQEAAA8AAABkcnMvZG93bnJldi54bWxMj0FPwzAMhe9I/IfISNxYuhbB1jWdEBI7&#10;ghgc2C1rvKZa41RN1hZ+PZ44jNt79tPz52I9uVYM2IfGk4L5LAGBVHnTUK3g8+PlbgEiRE1Gt55Q&#10;wTcGWJfXV4XOjR/pHYdtrAWXUMi1Ahtjl0sZKotOh5nvkHh38L3TkW1fS9PrkctdK9MkeZBON8QX&#10;rO7w2WJ13J6cgrf6a3ApbRp5WO5+NvWrOdoxKnV7Mz2tQESc4iUMZ3xGh5KZ9v5EJoiWfZolj5xl&#10;dZ9lIM6Rv9Ge1XIxB1kW8v8X5S8AAAD//wMAUEsBAi0AFAAGAAgAAAAhALaDOJL+AAAA4QEAABMA&#10;AAAAAAAAAAAAAAAAAAAAAFtDb250ZW50X1R5cGVzXS54bWxQSwECLQAUAAYACAAAACEAOP0h/9YA&#10;AACUAQAACwAAAAAAAAAAAAAAAAAvAQAAX3JlbHMvLnJlbHNQSwECLQAUAAYACAAAACEAUtf+xdQB&#10;AAABBAAADgAAAAAAAAAAAAAAAAAuAgAAZHJzL2Uyb0RvYy54bWxQSwECLQAUAAYACAAAACEAEsSO&#10;Ud8AAAANAQAADwAAAAAAAAAAAAAAAAAuBAAAZHJzL2Rvd25yZXYueG1sUEsFBgAAAAAEAAQA8wAA&#10;ADoFAAAAAA==&#10;" strokecolor="#5b9bd5 [3204]" strokeweight=".5pt">
                <v:stroke endarrow="block" joinstyle="miter"/>
              </v:shape>
            </w:pict>
          </mc:Fallback>
        </mc:AlternateContent>
      </w:r>
    </w:p>
    <w:p w:rsidR="004E53E8" w:rsidRDefault="004E53E8" w:rsidP="004E53E8">
      <w:r>
        <w:rPr>
          <w:noProof/>
          <w:lang w:eastAsia="en-CA"/>
        </w:rPr>
        <mc:AlternateContent>
          <mc:Choice Requires="wps">
            <w:drawing>
              <wp:anchor distT="0" distB="0" distL="114300" distR="114300" simplePos="0" relativeHeight="251676672" behindDoc="0" locked="0" layoutInCell="1" allowOverlap="1" wp14:anchorId="6079A945" wp14:editId="365FA112">
                <wp:simplePos x="0" y="0"/>
                <wp:positionH relativeFrom="column">
                  <wp:posOffset>3773804</wp:posOffset>
                </wp:positionH>
                <wp:positionV relativeFrom="paragraph">
                  <wp:posOffset>1344930</wp:posOffset>
                </wp:positionV>
                <wp:extent cx="45719" cy="487680"/>
                <wp:effectExtent l="38100" t="0" r="50165" b="64770"/>
                <wp:wrapNone/>
                <wp:docPr id="18" name="Straight Arrow Connector 18"/>
                <wp:cNvGraphicFramePr/>
                <a:graphic xmlns:a="http://schemas.openxmlformats.org/drawingml/2006/main">
                  <a:graphicData uri="http://schemas.microsoft.com/office/word/2010/wordprocessingShape">
                    <wps:wsp>
                      <wps:cNvCnPr/>
                      <wps:spPr>
                        <a:xfrm flipH="1">
                          <a:off x="0" y="0"/>
                          <a:ext cx="45719" cy="4876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5E245A" id="Straight Arrow Connector 18" o:spid="_x0000_s1026" type="#_x0000_t32" style="position:absolute;margin-left:297.15pt;margin-top:105.9pt;width:3.6pt;height:38.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gb4QEAAA8EAAAOAAAAZHJzL2Uyb0RvYy54bWysU9tuEzEQfUfiHyy/k02q0oYomwqlXB4Q&#10;RC18gOsdZy35pvGQTf6esTdZECAkEC+WL3POzDkzXt8dvRMHwGxjaOViNpcCgo6dDftWfvn89sVS&#10;ikwqdMrFAK08QZZ3m+fP1kNawVXso+sABZOEvBpSK3uitGqarHvwKs9igsCPJqJXxEfcNx2qgdm9&#10;a67m85tmiNgljBpy5tv78VFuKr8xoOmTMRlIuFZybVRXrOtTWZvNWq32qFJv9bkM9Q9VeGUDJ52o&#10;7hUp8RXtL1Teaow5Gprp6JtojNVQNbCaxfwnNY+9SlC1sDk5TTbl/0erPx52KGzHveNOBeW5R4+E&#10;yu57Eq8R4yC2MQT2MaLgEPZrSHnFsG3Y4fmU0w6L+KNBL4yz6T3TVTtYoDhWt0+T23Akofny+uXt&#10;4pUUml+ul7c3y9qMZmQpbAkzvYPoRdm0Mp+rmsoZM6jDh0xcBwMvgAJ2oaykrHsTOkGnxLoIrQp7&#10;B0UEh5eQpogZy687OjkY4Q9g2BYuc0xTBxK2DsVB8SgprSHQYmLi6AIz1rkJOK8O/BF4ji9QqMP6&#10;N+AJUTPHQBPY2xDxd9npeCnZjPEXB0bdxYKn2J1qY6s1PHXVq/MPKWP947nCv//jzTcAAAD//wMA&#10;UEsDBBQABgAIAAAAIQA3yLBC4QAAAAsBAAAPAAAAZHJzL2Rvd25yZXYueG1sTI9NT4NAEIbvJv6H&#10;zZh4swvVEkCWxo9ysAcTqzEeF3YElJ0l7LbFf9/xpMeZefPM8xbr2Q7igJPvHSmIFxEIpMaZnloF&#10;b6/VVQrCB01GD45QwQ96WJfnZ4XOjTvSCx52oRUMIZ9rBV0IYy6lbzq02i/ciMS3TzdZHXicWmkm&#10;fWS4HeQyihJpdU/8odMjPnTYfO/2lilP1X22+Xr+SLePW/teV7bdZFapy4v57hZEwDn8heFXn9Wh&#10;ZKfa7cl4MShYZTfXHFWwjGPuwIkkilcgat6kaQKyLOT/DuUJAAD//wMAUEsBAi0AFAAGAAgAAAAh&#10;ALaDOJL+AAAA4QEAABMAAAAAAAAAAAAAAAAAAAAAAFtDb250ZW50X1R5cGVzXS54bWxQSwECLQAU&#10;AAYACAAAACEAOP0h/9YAAACUAQAACwAAAAAAAAAAAAAAAAAvAQAAX3JlbHMvLnJlbHNQSwECLQAU&#10;AAYACAAAACEAa42oG+EBAAAPBAAADgAAAAAAAAAAAAAAAAAuAgAAZHJzL2Uyb0RvYy54bWxQSwEC&#10;LQAUAAYACAAAACEAN8iwQuEAAAALAQAADwAAAAAAAAAAAAAAAAA7BAAAZHJzL2Rvd25yZXYueG1s&#10;UEsFBgAAAAAEAAQA8wAAAEkFAAAAAA==&#10;" strokecolor="#5b9bd5 [3204]" strokeweight=".5pt">
                <v:stroke endarrow="block" joinstyle="miter"/>
              </v:shape>
            </w:pict>
          </mc:Fallback>
        </mc:AlternateContent>
      </w:r>
    </w:p>
    <w:p w:rsidR="004E53E8" w:rsidRDefault="004E53E8" w:rsidP="004E53E8">
      <w:r>
        <w:tab/>
        <w:t xml:space="preserve"> </w:t>
      </w:r>
    </w:p>
    <w:p w:rsidR="004E53E8" w:rsidRDefault="004E53E8" w:rsidP="004E53E8">
      <w:r>
        <w:rPr>
          <w:noProof/>
          <w:lang w:eastAsia="en-CA"/>
        </w:rPr>
        <mc:AlternateContent>
          <mc:Choice Requires="wps">
            <w:drawing>
              <wp:anchor distT="0" distB="0" distL="114300" distR="114300" simplePos="0" relativeHeight="251679744" behindDoc="0" locked="0" layoutInCell="1" allowOverlap="1" wp14:anchorId="547F6208" wp14:editId="35E0BAD4">
                <wp:simplePos x="0" y="0"/>
                <wp:positionH relativeFrom="column">
                  <wp:posOffset>5914707</wp:posOffset>
                </wp:positionH>
                <wp:positionV relativeFrom="paragraph">
                  <wp:posOffset>544830</wp:posOffset>
                </wp:positionV>
                <wp:extent cx="0" cy="290512"/>
                <wp:effectExtent l="76200" t="0" r="57150" b="52705"/>
                <wp:wrapNone/>
                <wp:docPr id="29" name="Straight Arrow Connector 29"/>
                <wp:cNvGraphicFramePr/>
                <a:graphic xmlns:a="http://schemas.openxmlformats.org/drawingml/2006/main">
                  <a:graphicData uri="http://schemas.microsoft.com/office/word/2010/wordprocessingShape">
                    <wps:wsp>
                      <wps:cNvCnPr/>
                      <wps:spPr>
                        <a:xfrm>
                          <a:off x="0" y="0"/>
                          <a:ext cx="0" cy="2905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825AB8" id="Straight Arrow Connector 29" o:spid="_x0000_s1026" type="#_x0000_t32" style="position:absolute;margin-left:465.7pt;margin-top:42.9pt;width:0;height:22.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BL0QEAAAEEAAAOAAAAZHJzL2Uyb0RvYy54bWysU9uO0zAQfUfiHyy/06SVQGzVdIW6wAuC&#10;ioUP8DrjxpJvGg9N+/eMnWwWAUIC8TKJ7TlnzhyPd7cX78QZMNsYOrletVJA0LG34dTJr1/evXgt&#10;RSYVeuVigE5eIcvb/fNnuzFtYROH6HpAwSQhb8fUyYEobZsm6wG8yquYIPChiegV8RJPTY9qZHbv&#10;mk3bvmrGiH3CqCFn3r2bDuW+8hsDmj4Zk4GE6yRroxqxxocSm/1ObU+o0mD1LEP9gwqvbOCiC9Wd&#10;IiW+of2FyluNMUdDKx19E42xGmoP3M26/amb+0ElqL2wOTktNuX/R6s/no8obN/JzY0UQXm+o3tC&#10;ZU8DiTeIcRSHGAL7GFFwCvs1prxl2CEccV7ldMTS/MWgL19uS1yqx9fFY7iQ0NOm5t3NTftyvSl0&#10;zRMuYab3EL0oP53Ms45FwLparM4fMk3AR0Ap6kKJpKx7G3pB18SdEFoVTg7mOiWlKfInwfWPrg4m&#10;+GcwbARLnMrUEYSDQ3FWPDxKawi0Xpg4u8CMdW4BtlXfH4FzfoFCHc+/AS+IWjkGWsDehoi/q06X&#10;R8lmyn90YOq7WPAQ+2u9ymoNz1m9k/lNlEH+cV3hTy93/x0AAP//AwBQSwMEFAAGAAgAAAAhAN/R&#10;dnDdAAAACgEAAA8AAABkcnMvZG93bnJldi54bWxMj8FOwzAMhu9IvENkJG4s7cbQVppOCIkdQQwO&#10;cMsaL6nWOFWTtYWnx4jDONr+9Pv7y83kWzFgH5tACvJZBgKpDqYhq+D97elmBSImTUa3gVDBF0bY&#10;VJcXpS5MGOkVh12ygkMoFlqBS6krpIy1Q6/jLHRIfDuE3uvEY2+l6fXI4b6V8yy7k143xB+c7vDR&#10;YX3cnbyCF/sx+DltG3lYf35v7bM5ujEpdX01PdyDSDilMwy/+qwOFTvtw4lMFK2C9SK/ZVTBaskV&#10;GPhb7Jlc5EuQVSn/V6h+AAAA//8DAFBLAQItABQABgAIAAAAIQC2gziS/gAAAOEBAAATAAAAAAAA&#10;AAAAAAAAAAAAAABbQ29udGVudF9UeXBlc10ueG1sUEsBAi0AFAAGAAgAAAAhADj9If/WAAAAlAEA&#10;AAsAAAAAAAAAAAAAAAAALwEAAF9yZWxzLy5yZWxzUEsBAi0AFAAGAAgAAAAhAO06gEvRAQAAAQQA&#10;AA4AAAAAAAAAAAAAAAAALgIAAGRycy9lMm9Eb2MueG1sUEsBAi0AFAAGAAgAAAAhAN/RdnDdAAAA&#10;CgEAAA8AAAAAAAAAAAAAAAAAKwQAAGRycy9kb3ducmV2LnhtbFBLBQYAAAAABAAEAPMAAAA1BQAA&#10;AAA=&#10;" strokecolor="#5b9bd5 [3204]" strokeweight=".5pt">
                <v:stroke endarrow="block" joinstyle="miter"/>
              </v:shape>
            </w:pict>
          </mc:Fallback>
        </mc:AlternateContent>
      </w:r>
      <w:r>
        <w:rPr>
          <w:noProof/>
          <w:lang w:eastAsia="en-CA"/>
        </w:rPr>
        <mc:AlternateContent>
          <mc:Choice Requires="wps">
            <w:drawing>
              <wp:anchor distT="45720" distB="45720" distL="114300" distR="114300" simplePos="0" relativeHeight="251668480" behindDoc="0" locked="0" layoutInCell="1" allowOverlap="1" wp14:anchorId="096C1C67" wp14:editId="138A568A">
                <wp:simplePos x="0" y="0"/>
                <wp:positionH relativeFrom="column">
                  <wp:posOffset>2943225</wp:posOffset>
                </wp:positionH>
                <wp:positionV relativeFrom="paragraph">
                  <wp:posOffset>302260</wp:posOffset>
                </wp:positionV>
                <wp:extent cx="2000250" cy="761365"/>
                <wp:effectExtent l="0" t="0" r="19050" b="1968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61365"/>
                        </a:xfrm>
                        <a:prstGeom prst="rect">
                          <a:avLst/>
                        </a:prstGeom>
                        <a:solidFill>
                          <a:srgbClr val="FFFFFF"/>
                        </a:solidFill>
                        <a:ln w="9525">
                          <a:solidFill>
                            <a:srgbClr val="000000"/>
                          </a:solidFill>
                          <a:miter lim="800000"/>
                          <a:headEnd/>
                          <a:tailEnd/>
                        </a:ln>
                      </wps:spPr>
                      <wps:txbx>
                        <w:txbxContent>
                          <w:p w:rsidR="004E53E8" w:rsidRDefault="004E53E8" w:rsidP="004E53E8">
                            <w:r>
                              <w:t>Apply for the CRSB for up to 2 weeks, or for EI. The waiting period for EI is waived.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C1C67" id="_x0000_s1034" type="#_x0000_t202" style="position:absolute;margin-left:231.75pt;margin-top:23.8pt;width:157.5pt;height:59.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MCmJgIAAEwEAAAOAAAAZHJzL2Uyb0RvYy54bWysVNtu2zAMfR+wfxD0vjjJkjQ14hRdugwD&#10;ugvQ7gNoWY6FSaInKbGzrx8lp2l2exnmB0EUqcOjQ9Krm95odpDOK7QFn4zGnEkrsFJ2V/Avj9tX&#10;S858AFuBRisLfpSe36xfvlh1bS6n2KCupGMEYn3etQVvQmjzLPOikQb8CFtpyVmjMxDIdLusctAR&#10;utHZdDxeZB26qnUopPd0ejc4+Trh17UU4VNdexmYLjhxC2l1aS3jmq1XkO8ctI0SJxrwDywMKEtJ&#10;z1B3EIDtnfoNyijh0GMdRgJNhnWthExvoNdMxr+85qGBVqa3kDi+Pcvk/x+s+Hj47JiqqHZXnFkw&#10;VKNH2Qf2Bns2jfJ0rc8p6qGluNDTMYWmp/r2HsVXzyxuGrA7eescdo2EiuhN4s3s4uqA4yNI2X3A&#10;itLAPmAC6mtnonakBiN0KtPxXJpIRdAh1Xo8nZNLkO9qMXm9mKcUkD/dbp0P7yQaFjcFd1T6hA6H&#10;ex8iG8ifQmIyj1pVW6V1Mtyu3GjHDkBtsk3fCf2nMG1ZV/Dr+XQ+CPBXCCJL358gjArU71qZgi/P&#10;QZBH2d7aKnVjAKWHPVHW9qRjlG4QMfRlnyq2jAmixiVWRxLW4dDeNI60adB956yj1i64/7YHJznT&#10;7y0V53oym8VZSMZsfjUlw116yksPWEFQBQ+cDdtNSPMTdbN4S0WsVdL3mcmJMrVskv00XnEmLu0U&#10;9fwTWP8AAAD//wMAUEsDBBQABgAIAAAAIQDNN4xY3wAAAAoBAAAPAAAAZHJzL2Rvd25yZXYueG1s&#10;TI/LTsMwEEX3SPyDNUhsUOtAWyeEOBVCAtEdtAi2bjxNIvwItpuGv2dYwW4eR3fOVOvJGjZiiL13&#10;Eq7nGTB0jde9ayW87R5nBbCYlNPKeIcSvjHCuj4/q1Sp/cm94rhNLaMQF0sloUtpKDmPTYdWxbkf&#10;0NHu4INVidrQch3UicKt4TdZJrhVvaMLnRrwocPmc3u0Eorl8/gRN4uX90YczG26ysenryDl5cV0&#10;fwcs4ZT+YPjVJ3WoyWnvj05HZiQsxWJFKBW5AEZAnhc02BMp8hXwuuL/X6h/AAAA//8DAFBLAQIt&#10;ABQABgAIAAAAIQC2gziS/gAAAOEBAAATAAAAAAAAAAAAAAAAAAAAAABbQ29udGVudF9UeXBlc10u&#10;eG1sUEsBAi0AFAAGAAgAAAAhADj9If/WAAAAlAEAAAsAAAAAAAAAAAAAAAAALwEAAF9yZWxzLy5y&#10;ZWxzUEsBAi0AFAAGAAgAAAAhAPzwwKYmAgAATAQAAA4AAAAAAAAAAAAAAAAALgIAAGRycy9lMm9E&#10;b2MueG1sUEsBAi0AFAAGAAgAAAAhAM03jFjfAAAACgEAAA8AAAAAAAAAAAAAAAAAgAQAAGRycy9k&#10;b3ducmV2LnhtbFBLBQYAAAAABAAEAPMAAACMBQAAAAA=&#10;">
                <v:textbox>
                  <w:txbxContent>
                    <w:p w:rsidR="004E53E8" w:rsidRDefault="004E53E8" w:rsidP="004E53E8">
                      <w:r>
                        <w:t>Apply for the CRSB for up to 2 weeks, or for EI. The waiting period for EI is waived.</w:t>
                      </w:r>
                    </w:p>
                  </w:txbxContent>
                </v:textbox>
                <w10:wrap type="square"/>
              </v:shape>
            </w:pict>
          </mc:Fallback>
        </mc:AlternateContent>
      </w:r>
    </w:p>
    <w:p w:rsidR="004E53E8" w:rsidRPr="00994530" w:rsidRDefault="004E53E8" w:rsidP="004E53E8"/>
    <w:p w:rsidR="004E53E8" w:rsidRPr="00994530" w:rsidRDefault="004E53E8" w:rsidP="004E53E8"/>
    <w:p w:rsidR="004E53E8" w:rsidRPr="00994530" w:rsidRDefault="004E53E8" w:rsidP="004E53E8">
      <w:r>
        <w:rPr>
          <w:noProof/>
          <w:lang w:eastAsia="en-CA"/>
        </w:rPr>
        <mc:AlternateContent>
          <mc:Choice Requires="wps">
            <w:drawing>
              <wp:anchor distT="0" distB="0" distL="114300" distR="114300" simplePos="0" relativeHeight="251681792" behindDoc="0" locked="0" layoutInCell="1" allowOverlap="1" wp14:anchorId="3ACE2612" wp14:editId="119742DB">
                <wp:simplePos x="0" y="0"/>
                <wp:positionH relativeFrom="column">
                  <wp:posOffset>595313</wp:posOffset>
                </wp:positionH>
                <wp:positionV relativeFrom="paragraph">
                  <wp:posOffset>159385</wp:posOffset>
                </wp:positionV>
                <wp:extent cx="0" cy="157163"/>
                <wp:effectExtent l="76200" t="0" r="57150" b="52705"/>
                <wp:wrapNone/>
                <wp:docPr id="20" name="Straight Arrow Connector 20"/>
                <wp:cNvGraphicFramePr/>
                <a:graphic xmlns:a="http://schemas.openxmlformats.org/drawingml/2006/main">
                  <a:graphicData uri="http://schemas.microsoft.com/office/word/2010/wordprocessingShape">
                    <wps:wsp>
                      <wps:cNvCnPr/>
                      <wps:spPr>
                        <a:xfrm>
                          <a:off x="0" y="0"/>
                          <a:ext cx="0" cy="1571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BE1698" id="Straight Arrow Connector 20" o:spid="_x0000_s1026" type="#_x0000_t32" style="position:absolute;margin-left:46.9pt;margin-top:12.55pt;width:0;height:12.4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Jb0QEAAAEEAAAOAAAAZHJzL2Uyb0RvYy54bWysU9uO0zAQfUfiHyy/0zRFLChqukJd4AVB&#10;xcIHeB07seSbxkOT/j1jJ82iBSGBeJnE9pwzZ47H+9vJWXZWkEzwLa83W86Ul6Ezvm/5t6/vX7zh&#10;LKHwnbDBq5ZfVOK3h+fP9mNs1C4MwXYKGJH41Iyx5QNibKoqyUE5kTYhKk+HOoATSEvoqw7ESOzO&#10;Vrvt9qYaA3QRglQp0e7dfMgPhV9rJfGz1kkhsy0nbVgilPiQY3XYi6YHEQcjFxniH1Q4YTwVXanu&#10;BAr2HcwvVM5ICClo3MjgqqC1kar0QN3U2yfd3A8iqtILmZPialP6f7Ty0/kEzHQt35E9Xji6o3sE&#10;YfoB2VuAMLJj8J58DMAohfwaY2oIdvQnWFYpniA3P2lw+Uttsal4fFk9VhMyOW9K2q1fva5vXma6&#10;6hEXIeEHFRzLPy1Pi45VQF0sFuePCWfgFZCLWp8jCmPf+Y7hJVInCEb43qqlTk6psvxZcPnDi1Uz&#10;/IvSZARJnMuUEVRHC+wsaHiElMpjvTJRdoZpY+0K3BZ9fwQu+Rmqynj+DXhFlMrB4wp2xgf4XXWc&#10;rpL1nH91YO47W/AQuku5ymINzVm5k+VN5EH+eV3gjy/38AMAAP//AwBQSwMEFAAGAAgAAAAhAImK&#10;sXraAAAABwEAAA8AAABkcnMvZG93bnJldi54bWxMzjFPwzAQBeAdif9gHRIbdRoKIiGXCiHRsYjC&#10;AJsbX+2o8TmK3STw6zEsMD6907uvWs+uEyMNofWMsFxkIIgbr1s2CG+vT1d3IEJUrFXnmRA+KcC6&#10;Pj+rVKn9xC807qIRaYRDqRBsjH0pZWgsORUWvidO3cEPTsUUByP1oKY07jqZZ9mtdKrl9MGqnh4t&#10;NcfdySE8m/fR5bxp5aH4+NqYrT7aKSJeXswP9yAizfHvGH74iQ51Mu39iXUQHUJxneQRIb9Zgkj9&#10;b94jrIoCZF3J//76GwAA//8DAFBLAQItABQABgAIAAAAIQC2gziS/gAAAOEBAAATAAAAAAAAAAAA&#10;AAAAAAAAAABbQ29udGVudF9UeXBlc10ueG1sUEsBAi0AFAAGAAgAAAAhADj9If/WAAAAlAEAAAsA&#10;AAAAAAAAAAAAAAAALwEAAF9yZWxzLy5yZWxzUEsBAi0AFAAGAAgAAAAhAKxxwlvRAQAAAQQAAA4A&#10;AAAAAAAAAAAAAAAALgIAAGRycy9lMm9Eb2MueG1sUEsBAi0AFAAGAAgAAAAhAImKsXraAAAABwEA&#10;AA8AAAAAAAAAAAAAAAAAKwQAAGRycy9kb3ducmV2LnhtbFBLBQYAAAAABAAEAPMAAAAyBQAAAAA=&#10;" strokecolor="#5b9bd5 [3204]" strokeweight=".5pt">
                <v:stroke endarrow="block" joinstyle="miter"/>
              </v:shape>
            </w:pict>
          </mc:Fallback>
        </mc:AlternateContent>
      </w:r>
    </w:p>
    <w:p w:rsidR="004E53E8" w:rsidRPr="00994530" w:rsidRDefault="004E53E8" w:rsidP="004E53E8">
      <w:r>
        <w:rPr>
          <w:noProof/>
          <w:lang w:eastAsia="en-CA"/>
        </w:rPr>
        <mc:AlternateContent>
          <mc:Choice Requires="wps">
            <w:drawing>
              <wp:anchor distT="45720" distB="45720" distL="114300" distR="114300" simplePos="0" relativeHeight="251669504" behindDoc="0" locked="0" layoutInCell="1" allowOverlap="1" wp14:anchorId="095AEE31" wp14:editId="007078E4">
                <wp:simplePos x="0" y="0"/>
                <wp:positionH relativeFrom="column">
                  <wp:posOffset>5092065</wp:posOffset>
                </wp:positionH>
                <wp:positionV relativeFrom="paragraph">
                  <wp:posOffset>68580</wp:posOffset>
                </wp:positionV>
                <wp:extent cx="2757170" cy="1257300"/>
                <wp:effectExtent l="0" t="0" r="2413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170" cy="1257300"/>
                        </a:xfrm>
                        <a:prstGeom prst="rect">
                          <a:avLst/>
                        </a:prstGeom>
                        <a:solidFill>
                          <a:srgbClr val="FFFFFF"/>
                        </a:solidFill>
                        <a:ln w="9525">
                          <a:solidFill>
                            <a:srgbClr val="000000"/>
                          </a:solidFill>
                          <a:miter lim="800000"/>
                          <a:headEnd/>
                          <a:tailEnd/>
                        </a:ln>
                      </wps:spPr>
                      <wps:txbx>
                        <w:txbxContent>
                          <w:p w:rsidR="004E53E8" w:rsidRDefault="004E53E8" w:rsidP="004E53E8">
                            <w:r>
                              <w:t>Apply for the Canada Recovery Caregiving Benefit (CRCB). Applications need to be made weekly.</w:t>
                            </w:r>
                          </w:p>
                          <w:p w:rsidR="004E53E8" w:rsidRDefault="004E53E8" w:rsidP="004E53E8">
                            <w:hyperlink r:id="rId27" w:history="1">
                              <w:r w:rsidRPr="009F7A36">
                                <w:rPr>
                                  <w:rStyle w:val="Hyperlink"/>
                                </w:rPr>
                                <w:t>https://www.canada.ca/en/revenue-agency/services/benefits/recovery-caregiving-benefit.html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AEE31" id="_x0000_s1035" type="#_x0000_t202" style="position:absolute;margin-left:400.95pt;margin-top:5.4pt;width:217.1pt;height:9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uLkJwIAAEw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WvKDFM&#10;o0SPYgjkHQykiOz01pcY9GAxLAx4jCqnSr29B/7dEwObjpmduHUO+k6wBrObxpvZxdURx0eQuv8E&#10;DT7D9gES0NA6HalDMgiio0pPZ2ViKhwPi8V8MV2gi6NvWswXb/OkXcbK03XrfPggQJO4qahD6RM8&#10;O9z7ENNh5SkkvuZByWYrlUqG29Ub5ciBYZts05cqeBGmDOkrupwX85GBv0Lk6fsThJYB+11JXdHr&#10;cxArI2/vTZO6MTCpxj2mrMyRyMjdyGIY6iEptjzpU0PzhMw6GNsbxxE3HbiflPTY2hX1P/bMCUrU&#10;R4PqLKezWZyFZMzmiwINd+mpLz3McISqaKBk3G5Cmp/Im4FbVLGVid8o95jJMWVs2UT7cbziTFza&#10;KerXT2D9DAAA//8DAFBLAwQUAAYACAAAACEAeRYMjt8AAAALAQAADwAAAGRycy9kb3ducmV2Lnht&#10;bEyPwU7DMBBE70j8g7VIXBC1k6KQhjgVQgLBrRQEVzd2kwh7HWw3DX/P9gTH1YzevqnXs7NsMiEO&#10;HiVkCwHMYOv1gJ2E97fH6xJYTAq1sh6NhB8TYd2cn9Wq0v6Ir2bapo4RBGOlJPQpjRXnse2NU3Hh&#10;R4OU7X1wKtEZOq6DOhLcWZ4LUXCnBqQPvRrNQ2/ar+3BSShvnqfP+LLcfLTF3q7S1e309B2kvLyY&#10;7++AJTOnvzKc9EkdGnLa+QPqyCwxRLaiKgWCJpwK+bLIgO0k5KIsgTc1/7+h+QUAAP//AwBQSwEC&#10;LQAUAAYACAAAACEAtoM4kv4AAADhAQAAEwAAAAAAAAAAAAAAAAAAAAAAW0NvbnRlbnRfVHlwZXNd&#10;LnhtbFBLAQItABQABgAIAAAAIQA4/SH/1gAAAJQBAAALAAAAAAAAAAAAAAAAAC8BAABfcmVscy8u&#10;cmVsc1BLAQItABQABgAIAAAAIQD0QuLkJwIAAEwEAAAOAAAAAAAAAAAAAAAAAC4CAABkcnMvZTJv&#10;RG9jLnhtbFBLAQItABQABgAIAAAAIQB5FgyO3wAAAAsBAAAPAAAAAAAAAAAAAAAAAIEEAABkcnMv&#10;ZG93bnJldi54bWxQSwUGAAAAAAQABADzAAAAjQUAAAAA&#10;">
                <v:textbox>
                  <w:txbxContent>
                    <w:p w:rsidR="004E53E8" w:rsidRDefault="004E53E8" w:rsidP="004E53E8">
                      <w:r>
                        <w:t>Apply for the Canada Recovery Caregiving Benefit (CRCB). Applications need to be made weekly.</w:t>
                      </w:r>
                    </w:p>
                    <w:p w:rsidR="004E53E8" w:rsidRDefault="004E53E8" w:rsidP="004E53E8">
                      <w:hyperlink r:id="rId28" w:history="1">
                        <w:r w:rsidRPr="009F7A36">
                          <w:rPr>
                            <w:rStyle w:val="Hyperlink"/>
                          </w:rPr>
                          <w:t>https://www.canada.ca/en/revenue-agency/services/benefits/recovery-caregiving-benefit.html</w:t>
                        </w:r>
                      </w:hyperlink>
                    </w:p>
                  </w:txbxContent>
                </v:textbox>
                <w10:wrap type="square"/>
              </v:shape>
            </w:pict>
          </mc:Fallback>
        </mc:AlternateContent>
      </w:r>
      <w:r>
        <w:rPr>
          <w:noProof/>
          <w:lang w:eastAsia="en-CA"/>
        </w:rPr>
        <mc:AlternateContent>
          <mc:Choice Requires="wps">
            <w:drawing>
              <wp:anchor distT="0" distB="0" distL="114300" distR="114300" simplePos="0" relativeHeight="251682816" behindDoc="0" locked="0" layoutInCell="1" allowOverlap="1" wp14:anchorId="75DA60F2" wp14:editId="55C624DE">
                <wp:simplePos x="0" y="0"/>
                <wp:positionH relativeFrom="column">
                  <wp:posOffset>2052638</wp:posOffset>
                </wp:positionH>
                <wp:positionV relativeFrom="paragraph">
                  <wp:posOffset>12383</wp:posOffset>
                </wp:positionV>
                <wp:extent cx="9525" cy="166687"/>
                <wp:effectExtent l="38100" t="0" r="66675" b="62230"/>
                <wp:wrapNone/>
                <wp:docPr id="21" name="Straight Arrow Connector 21"/>
                <wp:cNvGraphicFramePr/>
                <a:graphic xmlns:a="http://schemas.openxmlformats.org/drawingml/2006/main">
                  <a:graphicData uri="http://schemas.microsoft.com/office/word/2010/wordprocessingShape">
                    <wps:wsp>
                      <wps:cNvCnPr/>
                      <wps:spPr>
                        <a:xfrm>
                          <a:off x="0" y="0"/>
                          <a:ext cx="9525" cy="16668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72ED1F" id="Straight Arrow Connector 21" o:spid="_x0000_s1026" type="#_x0000_t32" style="position:absolute;margin-left:161.65pt;margin-top:1pt;width:.75pt;height:13.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aq2QEAAAQEAAAOAAAAZHJzL2Uyb0RvYy54bWysU9uO0zAQfUfiHyy/06SVtixV0xXqAi8I&#10;KhY+wOuMG0u+aWya5O8ZO2kWLQgJxMsktufMnHM83t8N1rALYNTeNXy9qjkDJ32r3bnh376+f3XL&#10;WUzCtcJ4Bw0fIfK7w8sX+z7sYOM7b1pARkVc3PWh4V1KYVdVUXZgRVz5AI4OlUcrEi3xXLUoeqpu&#10;TbWp623Ve2wDegkx0u79dMgPpb5SINNnpSIkZhpO3FKJWOJjjtVhL3ZnFKHTcqYh/oGFFdpR06XU&#10;vUiCfUf9SymrJfroVVpJbyuvlJZQNJCadf1MzUMnAhQtZE4Mi03x/5WVny4nZLpt+GbNmROW7ugh&#10;odDnLrG3iL5nR+8c+eiRUQr51Ye4I9jRnXBexXDCLH5QaPOXZLGheDwuHsOQmKTNNzebG84kHay3&#10;2+3t61yxeoIGjOkDeMvyT8PjTGXhsC4ui8vHmCbgFZD7GpdjEtq8cy1LYyAxCbVwZwNzn5xSZQUT&#10;5/KXRgMT/Aso8oJYTm3KFMLRILsImh8hJbhUPCDGxlF2hiltzAKsC78/Auf8DIUyoX8DXhCls3dp&#10;AVvtPP6uexqulNWUf3Vg0p0tePTtWG6zWEOjVu5kfhZ5ln9eF/jT4z38AAAA//8DAFBLAwQUAAYA&#10;CAAAACEAW26GVtsAAAAIAQAADwAAAGRycy9kb3ducmV2LnhtbEyPwU7DMBBE70j8g7VI3KiDg1AJ&#10;cSqERI8gCge4ufHWjhqvo9hNAl/PcoLjaEYzb+rNEnox4Zi6SBquVwUIpDbajpyG97enqzWIlA1Z&#10;00dCDV+YYNOcn9WmsnGmV5x22QkuoVQZDT7noZIytR6DSas4ILF3iGMwmeXopB3NzOWhl6oobmUw&#10;HfGCNwM+emyPu1PQ8OI+pqBo28nD3ef31j3bo5+z1pcXy8M9iIxL/gvDLz6jQ8NM+3gim0SvoVRl&#10;yVENii+xX6obvrJnvVYgm1r+P9D8AAAA//8DAFBLAQItABQABgAIAAAAIQC2gziS/gAAAOEBAAAT&#10;AAAAAAAAAAAAAAAAAAAAAABbQ29udGVudF9UeXBlc10ueG1sUEsBAi0AFAAGAAgAAAAhADj9If/W&#10;AAAAlAEAAAsAAAAAAAAAAAAAAAAALwEAAF9yZWxzLy5yZWxzUEsBAi0AFAAGAAgAAAAhABKHBqrZ&#10;AQAABAQAAA4AAAAAAAAAAAAAAAAALgIAAGRycy9lMm9Eb2MueG1sUEsBAi0AFAAGAAgAAAAhAFtu&#10;hlbbAAAACAEAAA8AAAAAAAAAAAAAAAAAMwQAAGRycy9kb3ducmV2LnhtbFBLBQYAAAAABAAEAPMA&#10;AAA7BQAAAAA=&#10;" strokecolor="#5b9bd5 [3204]" strokeweight=".5pt">
                <v:stroke endarrow="block" joinstyle="miter"/>
              </v:shape>
            </w:pict>
          </mc:Fallback>
        </mc:AlternateContent>
      </w:r>
    </w:p>
    <w:p w:rsidR="004E53E8" w:rsidRPr="00994530" w:rsidRDefault="004E53E8" w:rsidP="004E53E8">
      <w:r>
        <w:rPr>
          <w:noProof/>
          <w:lang w:eastAsia="en-CA"/>
        </w:rPr>
        <mc:AlternateContent>
          <mc:Choice Requires="wps">
            <w:drawing>
              <wp:anchor distT="45720" distB="45720" distL="114300" distR="114300" simplePos="0" relativeHeight="251667456" behindDoc="0" locked="0" layoutInCell="1" allowOverlap="1" wp14:anchorId="4A167009" wp14:editId="59D4F338">
                <wp:simplePos x="0" y="0"/>
                <wp:positionH relativeFrom="margin">
                  <wp:align>left</wp:align>
                </wp:positionH>
                <wp:positionV relativeFrom="paragraph">
                  <wp:posOffset>192405</wp:posOffset>
                </wp:positionV>
                <wp:extent cx="1247775" cy="746760"/>
                <wp:effectExtent l="0" t="0" r="28575" b="152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46760"/>
                        </a:xfrm>
                        <a:prstGeom prst="rect">
                          <a:avLst/>
                        </a:prstGeom>
                        <a:solidFill>
                          <a:srgbClr val="FFFFFF"/>
                        </a:solidFill>
                        <a:ln w="9525">
                          <a:solidFill>
                            <a:srgbClr val="000000"/>
                          </a:solidFill>
                          <a:miter lim="800000"/>
                          <a:headEnd/>
                          <a:tailEnd/>
                        </a:ln>
                      </wps:spPr>
                      <wps:txbx>
                        <w:txbxContent>
                          <w:p w:rsidR="004E53E8" w:rsidRDefault="004E53E8" w:rsidP="004E53E8">
                            <w:r>
                              <w:t>Up to 5 sick days will be paid, as per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67009" id="_x0000_s1036" type="#_x0000_t202" style="position:absolute;margin-left:0;margin-top:15.15pt;width:98.25pt;height:58.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s2JwIAAE0EAAAOAAAAZHJzL2Uyb0RvYy54bWysVNtu2zAMfR+wfxD0vjjxkrg14hRdugwD&#10;ugvQ7gNkWY6FSaImKbGzrx8lp2nQbS/D/CCIInVEnkN6dTNoRQ7CeQmmorPJlBJhODTS7Cr67XH7&#10;5ooSH5hpmAIjKnoUnt6sX79a9bYUOXSgGuEIghhf9raiXQi2zDLPO6GZn4AVBp0tOM0Cmm6XNY71&#10;iK5Vlk+ny6wH11gHXHiPp3ejk64TftsKHr60rReBqIpibiGtLq11XLP1ipU7x2wn+SkN9g9ZaCYN&#10;PnqGumOBkb2Tv0FpyR14aMOEg86gbSUXqQasZjZ9Uc1Dx6xItSA53p5p8v8Pln8+fHVENhXN31Ji&#10;mEaNHsUQyDsYSB7p6a0vMerBYlwY8BhlTqV6ew/8uycGNh0zO3HrHPSdYA2mN4s3s4urI46PIHX/&#10;CRp8hu0DJKChdTpyh2wQREeZjmdpYio8PpnPi6JYUMLRV8yXxTJpl7Hy6bZ1PnwQoEncVNSh9Amd&#10;He59iNmw8ikkPuZByWYrlUqG29Ub5ciBYZts05cKeBGmDOkrer3IFyMBf4WYpu9PEFoG7HcldUWv&#10;zkGsjLS9N03qxsCkGveYsjInHiN1I4lhqIek2CxREEmuoTkisw7G/sZ5xE0H7iclPfZ2Rf2PPXOC&#10;EvXRoDrXs/k8DkMy5osiR8NdeupLDzMcoSoaKBm3m5AGKBJn4BZVbGUi+DmTU87Ys4n303zFobi0&#10;U9TzX2D9CwAA//8DAFBLAwQUAAYACAAAACEAq7xkdN4AAAAHAQAADwAAAGRycy9kb3ducmV2Lnht&#10;bEyPwU7DMBBE70j9B2uRuCDq0JS0CXGqCgkEN2gruLrxNolqr4PtpuHvcU9w29GMZt6Wq9FoNqDz&#10;nSUB99MEGFJtVUeNgN32+W4JzAdJSmpLKOAHPayqyVUpC2XP9IHDJjQslpAvpIA2hL7g3NctGumn&#10;tkeK3sE6I0OUruHKyXMsN5rPkiTjRnYUF1rZ41OL9XFzMgKW89fhy7+l7591dtB5uF0ML99OiJvr&#10;cf0ILOAY/sJwwY/oUEWmvT2R8kwLiI8EAWmSAru4efYAbB+P+SIHXpX8P3/1CwAA//8DAFBLAQIt&#10;ABQABgAIAAAAIQC2gziS/gAAAOEBAAATAAAAAAAAAAAAAAAAAAAAAABbQ29udGVudF9UeXBlc10u&#10;eG1sUEsBAi0AFAAGAAgAAAAhADj9If/WAAAAlAEAAAsAAAAAAAAAAAAAAAAALwEAAF9yZWxzLy5y&#10;ZWxzUEsBAi0AFAAGAAgAAAAhACiPKzYnAgAATQQAAA4AAAAAAAAAAAAAAAAALgIAAGRycy9lMm9E&#10;b2MueG1sUEsBAi0AFAAGAAgAAAAhAKu8ZHTeAAAABwEAAA8AAAAAAAAAAAAAAAAAgQQAAGRycy9k&#10;b3ducmV2LnhtbFBLBQYAAAAABAAEAPMAAACMBQAAAAA=&#10;">
                <v:textbox>
                  <w:txbxContent>
                    <w:p w:rsidR="004E53E8" w:rsidRDefault="004E53E8" w:rsidP="004E53E8">
                      <w:r>
                        <w:t>Up to 5 sick days will be paid, as per policy.</w:t>
                      </w:r>
                    </w:p>
                  </w:txbxContent>
                </v:textbox>
                <w10:wrap type="square" anchorx="margin"/>
              </v:shape>
            </w:pict>
          </mc:Fallback>
        </mc:AlternateContent>
      </w:r>
    </w:p>
    <w:p w:rsidR="004E53E8" w:rsidRPr="00994530" w:rsidRDefault="004E53E8" w:rsidP="004E53E8">
      <w:r>
        <w:rPr>
          <w:noProof/>
          <w:lang w:eastAsia="en-CA"/>
        </w:rPr>
        <mc:AlternateContent>
          <mc:Choice Requires="wps">
            <w:drawing>
              <wp:anchor distT="45720" distB="45720" distL="114300" distR="114300" simplePos="0" relativeHeight="251680768" behindDoc="0" locked="0" layoutInCell="1" allowOverlap="1" wp14:anchorId="32BE24F0" wp14:editId="439BE5A0">
                <wp:simplePos x="0" y="0"/>
                <wp:positionH relativeFrom="margin">
                  <wp:posOffset>1388745</wp:posOffset>
                </wp:positionH>
                <wp:positionV relativeFrom="paragraph">
                  <wp:posOffset>108585</wp:posOffset>
                </wp:positionV>
                <wp:extent cx="1376045" cy="632460"/>
                <wp:effectExtent l="0" t="0" r="14605"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632460"/>
                        </a:xfrm>
                        <a:prstGeom prst="rect">
                          <a:avLst/>
                        </a:prstGeom>
                        <a:solidFill>
                          <a:srgbClr val="FFFFFF"/>
                        </a:solidFill>
                        <a:ln w="9525">
                          <a:solidFill>
                            <a:srgbClr val="000000"/>
                          </a:solidFill>
                          <a:miter lim="800000"/>
                          <a:headEnd/>
                          <a:tailEnd/>
                        </a:ln>
                      </wps:spPr>
                      <wps:txbx>
                        <w:txbxContent>
                          <w:p w:rsidR="004E53E8" w:rsidRDefault="004E53E8" w:rsidP="004E53E8">
                            <w:r>
                              <w:t>Up to 5 sick days will be paid, as per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E24F0" id="_x0000_s1037" type="#_x0000_t202" style="position:absolute;margin-left:109.35pt;margin-top:8.55pt;width:108.35pt;height:49.8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oWJgIAAE0EAAAOAAAAZHJzL2Uyb0RvYy54bWysVNtu2zAMfR+wfxD0vthxk7Qx4hRdugwD&#10;ugvQ7gNkWY6FSaImKbG7ry8lp2nQbS/D/CCIInVEnkN6dT1oRQ7CeQmmotNJTokwHBppdhX9/rB9&#10;d0WJD8w0TIERFX0Unl6v375Z9bYUBXSgGuEIghhf9raiXQi2zDLPO6GZn4AVBp0tOM0Cmm6XNY71&#10;iK5VVuT5IuvBNdYBF97j6e3opOuE37aCh69t60UgqqKYW0irS2sd12y9YuXOMdtJfkyD/UMWmkmD&#10;j56gbllgZO/kb1Bacgce2jDhoDNoW8lFqgGrmeavqrnvmBWpFiTH2xNN/v/B8i+Hb47IBrVbUmKY&#10;Ro0exBDIexhIEenprS8x6t5iXBjwGENTqd7eAf/hiYFNx8xO3DgHfSdYg+lN483s7OqI4yNI3X+G&#10;Bp9h+wAJaGidjtwhGwTRUabHkzQxFR6fvLhc5LM5JRx9i4titkjaZax8vm2dDx8FaBI3FXUofUJn&#10;hzsfYjasfA6Jj3lQstlKpZLhdvVGOXJg2Cbb9KUCXoUpQ/qKLufFfCTgrxB5+v4EoWXAfldSV/Tq&#10;FMTKSNsH06RuDEyqcY8pK3PkMVI3khiGehgVSyxHkmtoHpFZB2N/4zzipgP3i5Iee7ui/ueeOUGJ&#10;+mRQneV0NovDkIzZ/LJAw5176nMPMxyhKhooGbebkAYoEmfgBlVsZSL4JZNjztiziffjfMWhOLdT&#10;1MtfYP0EAAD//wMAUEsDBBQABgAIAAAAIQBshu7e4AAAAAoBAAAPAAAAZHJzL2Rvd25yZXYueG1s&#10;TI/BTsMwDIbvSLxDZCQuiKXdSltK0wkhgeAG2wTXrMnaisQpSdaVt8ec4Gj/n35/rtezNWzSPgwO&#10;BaSLBJjG1qkBOwG77eN1CSxEiUoah1rAtw6wbs7Palkpd8I3PW1ix6gEQyUF9DGOFeeh7bWVYeFG&#10;jZQdnLcy0ug7rrw8Ubk1fJkkObdyQLrQy1E/9Lr93BytgDJ7nj7Cy+r1vc0P5jZeFdPTlxfi8mK+&#10;vwMW9Rz/YPjVJ3VoyGnvjqgCMwKWaVkQSkGRAiMgW91kwPa0SPMCeFPz/y80PwAAAP//AwBQSwEC&#10;LQAUAAYACAAAACEAtoM4kv4AAADhAQAAEwAAAAAAAAAAAAAAAAAAAAAAW0NvbnRlbnRfVHlwZXNd&#10;LnhtbFBLAQItABQABgAIAAAAIQA4/SH/1gAAAJQBAAALAAAAAAAAAAAAAAAAAC8BAABfcmVscy8u&#10;cmVsc1BLAQItABQABgAIAAAAIQAzzMoWJgIAAE0EAAAOAAAAAAAAAAAAAAAAAC4CAABkcnMvZTJv&#10;RG9jLnhtbFBLAQItABQABgAIAAAAIQBshu7e4AAAAAoBAAAPAAAAAAAAAAAAAAAAAIAEAABkcnMv&#10;ZG93bnJldi54bWxQSwUGAAAAAAQABADzAAAAjQUAAAAA&#10;">
                <v:textbox>
                  <w:txbxContent>
                    <w:p w:rsidR="004E53E8" w:rsidRDefault="004E53E8" w:rsidP="004E53E8">
                      <w:r>
                        <w:t>Up to 5 sick days will be paid, as per policy.</w:t>
                      </w:r>
                    </w:p>
                  </w:txbxContent>
                </v:textbox>
                <w10:wrap type="square" anchorx="margin"/>
              </v:shape>
            </w:pict>
          </mc:Fallback>
        </mc:AlternateContent>
      </w:r>
    </w:p>
    <w:p w:rsidR="004E53E8" w:rsidRDefault="004E53E8" w:rsidP="004E53E8">
      <w:pPr>
        <w:pStyle w:val="NoSpacing"/>
      </w:pPr>
    </w:p>
    <w:p w:rsidR="004E53E8" w:rsidRDefault="004E53E8" w:rsidP="004E53E8">
      <w:pPr>
        <w:pStyle w:val="NoSpacing"/>
      </w:pPr>
    </w:p>
    <w:p w:rsidR="004E53E8" w:rsidRDefault="004E53E8" w:rsidP="004E53E8">
      <w:pPr>
        <w:pStyle w:val="NoSpacing"/>
      </w:pPr>
    </w:p>
    <w:p w:rsidR="004E53E8" w:rsidRDefault="004E53E8" w:rsidP="004E53E8">
      <w:pPr>
        <w:pStyle w:val="NoSpacing"/>
      </w:pPr>
    </w:p>
    <w:p w:rsidR="004E53E8" w:rsidRDefault="004E53E8" w:rsidP="004E53E8">
      <w:pPr>
        <w:pStyle w:val="NoSpacing"/>
      </w:pPr>
      <w:r>
        <w:t>For information and eligibility requirements for the CRSB please see the link below:</w:t>
      </w:r>
    </w:p>
    <w:p w:rsidR="004E53E8" w:rsidRDefault="004E53E8" w:rsidP="004E53E8">
      <w:pPr>
        <w:pStyle w:val="NoSpacing"/>
      </w:pPr>
      <w:hyperlink r:id="rId29" w:history="1">
        <w:r w:rsidRPr="004B1641">
          <w:rPr>
            <w:rStyle w:val="Hyperlink"/>
          </w:rPr>
          <w:t>https://www.canada.ca/en/revenue-agency/services/benefits/recovery-sickness-benefit.html</w:t>
        </w:r>
      </w:hyperlink>
    </w:p>
    <w:p w:rsidR="004E53E8" w:rsidRPr="00994530" w:rsidRDefault="004E53E8" w:rsidP="004E53E8">
      <w:pPr>
        <w:pStyle w:val="NoSpacing"/>
      </w:pPr>
      <w:r>
        <w:t>Please note that chart is based on the current information available and may change without notice.</w:t>
      </w:r>
    </w:p>
    <w:p w:rsidR="00EF1F02" w:rsidRDefault="00EF1F02" w:rsidP="004E53E8">
      <w:pPr>
        <w:pStyle w:val="ListParagraph"/>
      </w:pPr>
    </w:p>
    <w:sectPr w:rsidR="00EF1F02" w:rsidSect="004E53E8">
      <w:footerReference w:type="default" r:id="rId30"/>
      <w:footerReference w:type="first" r:id="rId31"/>
      <w:pgSz w:w="15840" w:h="12240" w:orient="landscape"/>
      <w:pgMar w:top="1077" w:right="1077" w:bottom="1077" w:left="107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2DB" w:rsidRDefault="003772DB" w:rsidP="00D908D5">
      <w:pPr>
        <w:spacing w:line="240" w:lineRule="auto"/>
      </w:pPr>
      <w:r>
        <w:separator/>
      </w:r>
    </w:p>
  </w:endnote>
  <w:endnote w:type="continuationSeparator" w:id="0">
    <w:p w:rsidR="003772DB" w:rsidRDefault="003772DB" w:rsidP="00D90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ork Sans">
    <w:altName w:val="Calibri"/>
    <w:charset w:val="00"/>
    <w:family w:val="auto"/>
    <w:pitch w:val="default"/>
  </w:font>
  <w:font w:name="Montserrat">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8A" w:rsidRDefault="00B9578A">
    <w:pPr>
      <w:jc w:val="right"/>
    </w:pPr>
    <w:r>
      <w:fldChar w:fldCharType="begin"/>
    </w:r>
    <w:r>
      <w:instrText>PAGE</w:instrText>
    </w:r>
    <w:r>
      <w:fldChar w:fldCharType="separate"/>
    </w:r>
    <w:r w:rsidR="009E4AAA">
      <w:rPr>
        <w:noProof/>
      </w:rPr>
      <w:t>18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8A" w:rsidRDefault="00B9578A">
    <w:pPr>
      <w:jc w:val="right"/>
    </w:pPr>
    <w:r>
      <w:fldChar w:fldCharType="begin"/>
    </w:r>
    <w:r>
      <w:instrText>PAGE</w:instrText>
    </w:r>
    <w:r>
      <w:fldChar w:fldCharType="separate"/>
    </w:r>
    <w:r w:rsidR="004E53E8">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2DB" w:rsidRDefault="003772DB" w:rsidP="00D908D5">
      <w:pPr>
        <w:spacing w:line="240" w:lineRule="auto"/>
      </w:pPr>
      <w:r>
        <w:separator/>
      </w:r>
    </w:p>
  </w:footnote>
  <w:footnote w:type="continuationSeparator" w:id="0">
    <w:p w:rsidR="003772DB" w:rsidRDefault="003772DB" w:rsidP="00D908D5">
      <w:pPr>
        <w:spacing w:line="240" w:lineRule="auto"/>
      </w:pPr>
      <w:r>
        <w:continuationSeparator/>
      </w:r>
    </w:p>
  </w:footnote>
  <w:footnote w:id="1">
    <w:p w:rsidR="00B9578A" w:rsidRPr="003C5B0D" w:rsidRDefault="00B9578A" w:rsidP="00D908D5">
      <w:pPr>
        <w:pStyle w:val="FootnoteText"/>
        <w:rPr>
          <w:lang w:val="en-US"/>
        </w:rPr>
      </w:pPr>
      <w:r>
        <w:rPr>
          <w:rStyle w:val="FootnoteReference"/>
        </w:rPr>
        <w:footnoteRef/>
      </w:r>
      <w:r>
        <w:t xml:space="preserve"> </w:t>
      </w:r>
      <w:r>
        <w:rPr>
          <w:lang w:val="en-US"/>
        </w:rPr>
        <w:t xml:space="preserve">Operational Guidelines for School Districts and Independent School Authorities, </w:t>
      </w:r>
      <w:hyperlink r:id="rId1" w:history="1">
        <w:r>
          <w:rPr>
            <w:rStyle w:val="Hyperlink"/>
          </w:rPr>
          <w:t>https://www.openschool.bc.ca/covidguidelines/</w:t>
        </w:r>
      </w:hyperlink>
      <w:r>
        <w:t>, August 19, 2020</w:t>
      </w:r>
    </w:p>
  </w:footnote>
  <w:footnote w:id="2">
    <w:p w:rsidR="00B9578A" w:rsidRPr="00C44311" w:rsidRDefault="00B9578A" w:rsidP="00D908D5">
      <w:pPr>
        <w:pStyle w:val="FootnoteText"/>
        <w:rPr>
          <w:lang w:val="en-US"/>
        </w:rPr>
      </w:pPr>
      <w:r w:rsidRPr="00C44311">
        <w:rPr>
          <w:rStyle w:val="FootnoteReference"/>
        </w:rPr>
        <w:footnoteRef/>
      </w:r>
      <w:r w:rsidRPr="00C44311">
        <w:t xml:space="preserve"> </w:t>
      </w:r>
      <w:r w:rsidRPr="00C44311">
        <w:rPr>
          <w:rFonts w:asciiTheme="majorHAnsi" w:hAnsiTheme="majorHAnsi" w:cstheme="majorHAnsi"/>
        </w:rPr>
        <w:t>COVID-19 and returning to safe operation-Phase 2</w:t>
      </w:r>
      <w:r>
        <w:rPr>
          <w:rFonts w:asciiTheme="majorHAnsi" w:hAnsiTheme="majorHAnsi" w:cstheme="majorHAnsi"/>
          <w:i/>
          <w:iCs/>
        </w:rPr>
        <w:t>,</w:t>
      </w:r>
      <w:r w:rsidRPr="00C44311">
        <w:t xml:space="preserve">  </w:t>
      </w:r>
      <w:hyperlink r:id="rId2" w:history="1">
        <w:r>
          <w:rPr>
            <w:rStyle w:val="Hyperlink"/>
          </w:rPr>
          <w:t>https://www.worksafebc.com/en/about-us/covid-19-updates/covid-19-returning-safe-operation</w:t>
        </w:r>
      </w:hyperlink>
      <w:r>
        <w:t>, May 21, 2020</w:t>
      </w:r>
    </w:p>
  </w:footnote>
  <w:footnote w:id="3">
    <w:p w:rsidR="00B9578A" w:rsidRPr="00D85CAF" w:rsidRDefault="00B9578A" w:rsidP="00D908D5">
      <w:pPr>
        <w:pStyle w:val="FootnoteText"/>
        <w:rPr>
          <w:lang w:val="en-US"/>
        </w:rPr>
      </w:pPr>
      <w:r>
        <w:rPr>
          <w:rStyle w:val="FootnoteReference"/>
        </w:rPr>
        <w:footnoteRef/>
      </w:r>
      <w:r>
        <w:t xml:space="preserve"> </w:t>
      </w:r>
      <w:r>
        <w:rPr>
          <w:lang w:val="en-US"/>
        </w:rPr>
        <w:t>Five Stages Framework</w:t>
      </w:r>
      <w:r w:rsidRPr="00D85CAF">
        <w:rPr>
          <w:lang w:val="en-US"/>
        </w:rPr>
        <w:t xml:space="preserve"> </w:t>
      </w:r>
      <w:r>
        <w:rPr>
          <w:lang w:val="en-US"/>
        </w:rPr>
        <w:t xml:space="preserve">for K-12 Education, </w:t>
      </w:r>
      <w:hyperlink r:id="rId3" w:history="1">
        <w:r>
          <w:rPr>
            <w:rStyle w:val="Hyperlink"/>
          </w:rPr>
          <w:t>https://www2.gov.bc.ca/gov/content/education-training/k-12/covid-19-return-to-school/five-stages-framework</w:t>
        </w:r>
      </w:hyperlink>
      <w:r>
        <w:t>, August 19, 2020</w:t>
      </w:r>
    </w:p>
  </w:footnote>
  <w:footnote w:id="4">
    <w:p w:rsidR="00B9578A" w:rsidRPr="00904A48" w:rsidRDefault="00B9578A" w:rsidP="00D908D5">
      <w:pPr>
        <w:pStyle w:val="FootnoteText"/>
        <w:rPr>
          <w:lang w:val="en-US"/>
        </w:rPr>
      </w:pPr>
      <w:r>
        <w:rPr>
          <w:rStyle w:val="FootnoteReference"/>
        </w:rPr>
        <w:footnoteRef/>
      </w:r>
      <w:r>
        <w:rPr>
          <w:lang w:val="en-US"/>
        </w:rPr>
        <w:t xml:space="preserve"> Operational Guidelines for School Districts and Independent School Authorities, </w:t>
      </w:r>
      <w:hyperlink r:id="rId4" w:history="1">
        <w:r>
          <w:rPr>
            <w:rStyle w:val="Hyperlink"/>
          </w:rPr>
          <w:t>https://www.openschool.bc.ca/covidguidelines/</w:t>
        </w:r>
      </w:hyperlink>
      <w:r>
        <w:t>, August 19, 2020</w:t>
      </w:r>
    </w:p>
  </w:footnote>
  <w:footnote w:id="5">
    <w:p w:rsidR="00B9578A" w:rsidRPr="005B1F28" w:rsidRDefault="00B9578A" w:rsidP="00D908D5">
      <w:pPr>
        <w:pStyle w:val="FootnoteText"/>
        <w:rPr>
          <w:lang w:val="en-US"/>
        </w:rPr>
      </w:pPr>
      <w:r>
        <w:rPr>
          <w:rStyle w:val="FootnoteReference"/>
        </w:rPr>
        <w:footnoteRef/>
      </w:r>
      <w:r>
        <w:t xml:space="preserve"> </w:t>
      </w:r>
      <w:r>
        <w:rPr>
          <w:i/>
          <w:iCs/>
        </w:rPr>
        <w:t>Provincial COVID-19 Health and Safety Guidelines of K-12 Settings</w:t>
      </w:r>
      <w:r>
        <w:t xml:space="preserve">, </w:t>
      </w:r>
      <w:hyperlink r:id="rId5" w:history="1">
        <w:r>
          <w:rPr>
            <w:rStyle w:val="Hyperlink"/>
          </w:rPr>
          <w:t>https://www2.gov.bc.ca/assets/gov/education/administration/kindergarten-to-grade-12/safe-caring-orderly/k-12-covid-19-health-safety-guidlines.pdf</w:t>
        </w:r>
      </w:hyperlink>
      <w:r>
        <w:t>, August 20, 2020, Pg 6</w:t>
      </w:r>
    </w:p>
  </w:footnote>
  <w:footnote w:id="6">
    <w:p w:rsidR="00B9578A" w:rsidRPr="005B1F28" w:rsidRDefault="00B9578A" w:rsidP="00D908D5">
      <w:pPr>
        <w:pStyle w:val="FootnoteText"/>
        <w:rPr>
          <w:lang w:val="en-US"/>
        </w:rPr>
      </w:pPr>
      <w:r>
        <w:rPr>
          <w:rStyle w:val="FootnoteReference"/>
        </w:rPr>
        <w:footnoteRef/>
      </w:r>
      <w:r>
        <w:t xml:space="preserve"> </w:t>
      </w:r>
      <w:r>
        <w:rPr>
          <w:i/>
          <w:iCs/>
        </w:rPr>
        <w:t>IBID</w:t>
      </w:r>
    </w:p>
  </w:footnote>
  <w:footnote w:id="7">
    <w:p w:rsidR="00B9578A" w:rsidRPr="00490AD8" w:rsidRDefault="00B9578A" w:rsidP="00D908D5">
      <w:pPr>
        <w:pStyle w:val="FootnoteText"/>
        <w:rPr>
          <w:lang w:val="en-US"/>
        </w:rPr>
      </w:pPr>
      <w:r>
        <w:rPr>
          <w:rStyle w:val="FootnoteReference"/>
        </w:rPr>
        <w:footnoteRef/>
      </w:r>
      <w:r>
        <w:t xml:space="preserve"> </w:t>
      </w:r>
      <w:r>
        <w:rPr>
          <w:i/>
          <w:iCs/>
        </w:rPr>
        <w:t>IBID</w:t>
      </w:r>
    </w:p>
  </w:footnote>
  <w:footnote w:id="8">
    <w:p w:rsidR="00B9578A" w:rsidRPr="005B1F28" w:rsidRDefault="00B9578A" w:rsidP="00D908D5">
      <w:pPr>
        <w:pStyle w:val="FootnoteText"/>
        <w:rPr>
          <w:lang w:val="en-US"/>
        </w:rPr>
      </w:pPr>
      <w:r>
        <w:rPr>
          <w:rStyle w:val="FootnoteReference"/>
        </w:rPr>
        <w:footnoteRef/>
      </w:r>
      <w:r>
        <w:t xml:space="preserve"> </w:t>
      </w:r>
      <w:r>
        <w:rPr>
          <w:i/>
          <w:iCs/>
        </w:rPr>
        <w:t>Provincial COVID-19 Health and Safety Guidelines of K-12 Settings</w:t>
      </w:r>
      <w:r>
        <w:t xml:space="preserve">, </w:t>
      </w:r>
      <w:hyperlink r:id="rId6" w:history="1">
        <w:r>
          <w:rPr>
            <w:rStyle w:val="Hyperlink"/>
          </w:rPr>
          <w:t>https://www2.gov.bc.ca/assets/gov/education/administration/kindergarten-to-grade-12/safe-caring-orderly/k-12-covid-19-health-safety-guidlines.pdf</w:t>
        </w:r>
      </w:hyperlink>
      <w:r>
        <w:t>, August 20, 2020, Pg 11</w:t>
      </w:r>
    </w:p>
    <w:p w:rsidR="00B9578A" w:rsidRPr="003B0D4A" w:rsidRDefault="00B9578A" w:rsidP="00D908D5">
      <w:pPr>
        <w:pStyle w:val="FootnoteText"/>
        <w:rPr>
          <w:lang w:val="en-US"/>
        </w:rPr>
      </w:pPr>
    </w:p>
  </w:footnote>
  <w:footnote w:id="9">
    <w:p w:rsidR="00B9578A" w:rsidRPr="003B0D4A" w:rsidRDefault="00B9578A" w:rsidP="00D908D5">
      <w:pPr>
        <w:pStyle w:val="FootnoteText"/>
        <w:rPr>
          <w:lang w:val="en-US"/>
        </w:rPr>
      </w:pPr>
      <w:r>
        <w:rPr>
          <w:rStyle w:val="FootnoteReference"/>
        </w:rPr>
        <w:footnoteRef/>
      </w:r>
      <w:r>
        <w:t xml:space="preserve"> </w:t>
      </w:r>
      <w:r>
        <w:rPr>
          <w:i/>
          <w:iCs/>
        </w:rPr>
        <w:t>Provincial COVID-19 Health and Safety Guidelines of K-12 Settings</w:t>
      </w:r>
      <w:r>
        <w:t xml:space="preserve">, </w:t>
      </w:r>
      <w:hyperlink r:id="rId7" w:history="1">
        <w:r>
          <w:rPr>
            <w:rStyle w:val="Hyperlink"/>
          </w:rPr>
          <w:t>https://www2.gov.bc.ca/assets/gov/education/administration/kindergarten-to-grade-12/safe-caring-orderly/k-12-covid-19-health-safety-guidlines.pdf</w:t>
        </w:r>
      </w:hyperlink>
      <w:r>
        <w:t>, August 20, 2020, Pg 9</w:t>
      </w:r>
    </w:p>
  </w:footnote>
  <w:footnote w:id="10">
    <w:p w:rsidR="00B9578A" w:rsidRPr="005A70A9" w:rsidRDefault="00B9578A" w:rsidP="00D908D5">
      <w:pPr>
        <w:pStyle w:val="FootnoteText"/>
        <w:rPr>
          <w:lang w:val="en-US"/>
        </w:rPr>
      </w:pPr>
      <w:r>
        <w:rPr>
          <w:rStyle w:val="FootnoteReference"/>
        </w:rPr>
        <w:footnoteRef/>
      </w:r>
      <w:r>
        <w:t xml:space="preserve"> </w:t>
      </w:r>
      <w:r>
        <w:rPr>
          <w:lang w:val="en-US"/>
        </w:rPr>
        <w:t>Ibid.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EA3"/>
    <w:multiLevelType w:val="multilevel"/>
    <w:tmpl w:val="E8BA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63053"/>
    <w:multiLevelType w:val="hybridMultilevel"/>
    <w:tmpl w:val="4916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6D64"/>
    <w:multiLevelType w:val="hybridMultilevel"/>
    <w:tmpl w:val="9D10E152"/>
    <w:lvl w:ilvl="0" w:tplc="027A5EF6">
      <w:start w:val="7"/>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70247"/>
    <w:multiLevelType w:val="hybridMultilevel"/>
    <w:tmpl w:val="CCF2DEF2"/>
    <w:lvl w:ilvl="0" w:tplc="04090001">
      <w:start w:val="1"/>
      <w:numFmt w:val="bullet"/>
      <w:lvlText w:val=""/>
      <w:lvlJc w:val="left"/>
      <w:pPr>
        <w:ind w:left="720" w:hanging="360"/>
      </w:pPr>
      <w:rPr>
        <w:rFonts w:ascii="Symbol" w:hAnsi="Symbol" w:hint="default"/>
        <w:u w:val="none"/>
      </w:rPr>
    </w:lvl>
    <w:lvl w:ilvl="1" w:tplc="3F2E2A08">
      <w:start w:val="1"/>
      <w:numFmt w:val="bullet"/>
      <w:lvlText w:val="○"/>
      <w:lvlJc w:val="left"/>
      <w:pPr>
        <w:ind w:left="1440" w:hanging="360"/>
      </w:pPr>
      <w:rPr>
        <w:u w:val="none"/>
      </w:rPr>
    </w:lvl>
    <w:lvl w:ilvl="2" w:tplc="E4F4F4F0">
      <w:start w:val="1"/>
      <w:numFmt w:val="bullet"/>
      <w:lvlText w:val="■"/>
      <w:lvlJc w:val="left"/>
      <w:pPr>
        <w:ind w:left="2160" w:hanging="360"/>
      </w:pPr>
      <w:rPr>
        <w:u w:val="none"/>
      </w:rPr>
    </w:lvl>
    <w:lvl w:ilvl="3" w:tplc="447A8B1A">
      <w:start w:val="1"/>
      <w:numFmt w:val="bullet"/>
      <w:lvlText w:val="●"/>
      <w:lvlJc w:val="left"/>
      <w:pPr>
        <w:ind w:left="2880" w:hanging="360"/>
      </w:pPr>
      <w:rPr>
        <w:u w:val="none"/>
      </w:rPr>
    </w:lvl>
    <w:lvl w:ilvl="4" w:tplc="D766F7D4">
      <w:start w:val="1"/>
      <w:numFmt w:val="bullet"/>
      <w:lvlText w:val="○"/>
      <w:lvlJc w:val="left"/>
      <w:pPr>
        <w:ind w:left="3600" w:hanging="360"/>
      </w:pPr>
      <w:rPr>
        <w:u w:val="none"/>
      </w:rPr>
    </w:lvl>
    <w:lvl w:ilvl="5" w:tplc="0ABE7972">
      <w:start w:val="1"/>
      <w:numFmt w:val="bullet"/>
      <w:lvlText w:val="■"/>
      <w:lvlJc w:val="left"/>
      <w:pPr>
        <w:ind w:left="4320" w:hanging="360"/>
      </w:pPr>
      <w:rPr>
        <w:u w:val="none"/>
      </w:rPr>
    </w:lvl>
    <w:lvl w:ilvl="6" w:tplc="781E99BA">
      <w:start w:val="1"/>
      <w:numFmt w:val="bullet"/>
      <w:lvlText w:val="●"/>
      <w:lvlJc w:val="left"/>
      <w:pPr>
        <w:ind w:left="5040" w:hanging="360"/>
      </w:pPr>
      <w:rPr>
        <w:u w:val="none"/>
      </w:rPr>
    </w:lvl>
    <w:lvl w:ilvl="7" w:tplc="FF4A864A">
      <w:start w:val="1"/>
      <w:numFmt w:val="bullet"/>
      <w:lvlText w:val="○"/>
      <w:lvlJc w:val="left"/>
      <w:pPr>
        <w:ind w:left="5760" w:hanging="360"/>
      </w:pPr>
      <w:rPr>
        <w:u w:val="none"/>
      </w:rPr>
    </w:lvl>
    <w:lvl w:ilvl="8" w:tplc="3C4C9CF0">
      <w:start w:val="1"/>
      <w:numFmt w:val="bullet"/>
      <w:lvlText w:val="■"/>
      <w:lvlJc w:val="left"/>
      <w:pPr>
        <w:ind w:left="6480" w:hanging="360"/>
      </w:pPr>
      <w:rPr>
        <w:u w:val="none"/>
      </w:rPr>
    </w:lvl>
  </w:abstractNum>
  <w:abstractNum w:abstractNumId="4" w15:restartNumberingAfterBreak="0">
    <w:nsid w:val="15C30B28"/>
    <w:multiLevelType w:val="multilevel"/>
    <w:tmpl w:val="5132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50992"/>
    <w:multiLevelType w:val="hybridMultilevel"/>
    <w:tmpl w:val="A44E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97142"/>
    <w:multiLevelType w:val="hybridMultilevel"/>
    <w:tmpl w:val="97F0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82A90"/>
    <w:multiLevelType w:val="hybridMultilevel"/>
    <w:tmpl w:val="2058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46548"/>
    <w:multiLevelType w:val="multilevel"/>
    <w:tmpl w:val="B3DC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20C60"/>
    <w:multiLevelType w:val="hybridMultilevel"/>
    <w:tmpl w:val="F05EEDF2"/>
    <w:lvl w:ilvl="0" w:tplc="04090001">
      <w:start w:val="1"/>
      <w:numFmt w:val="bullet"/>
      <w:lvlText w:val=""/>
      <w:lvlJc w:val="left"/>
      <w:pPr>
        <w:ind w:left="720" w:hanging="360"/>
      </w:pPr>
      <w:rPr>
        <w:rFonts w:ascii="Symbol" w:hAnsi="Symbol" w:hint="default"/>
        <w:u w:val="none"/>
      </w:rPr>
    </w:lvl>
    <w:lvl w:ilvl="1" w:tplc="ABA0B69A">
      <w:start w:val="1"/>
      <w:numFmt w:val="bullet"/>
      <w:lvlText w:val="○"/>
      <w:lvlJc w:val="left"/>
      <w:pPr>
        <w:ind w:left="1440" w:hanging="360"/>
      </w:pPr>
      <w:rPr>
        <w:u w:val="none"/>
      </w:rPr>
    </w:lvl>
    <w:lvl w:ilvl="2" w:tplc="D5943090">
      <w:start w:val="1"/>
      <w:numFmt w:val="bullet"/>
      <w:lvlText w:val="■"/>
      <w:lvlJc w:val="left"/>
      <w:pPr>
        <w:ind w:left="2160" w:hanging="360"/>
      </w:pPr>
      <w:rPr>
        <w:u w:val="none"/>
      </w:rPr>
    </w:lvl>
    <w:lvl w:ilvl="3" w:tplc="5FAE305A">
      <w:start w:val="1"/>
      <w:numFmt w:val="bullet"/>
      <w:lvlText w:val="●"/>
      <w:lvlJc w:val="left"/>
      <w:pPr>
        <w:ind w:left="2880" w:hanging="360"/>
      </w:pPr>
      <w:rPr>
        <w:u w:val="none"/>
      </w:rPr>
    </w:lvl>
    <w:lvl w:ilvl="4" w:tplc="6522429E">
      <w:start w:val="1"/>
      <w:numFmt w:val="bullet"/>
      <w:lvlText w:val="○"/>
      <w:lvlJc w:val="left"/>
      <w:pPr>
        <w:ind w:left="3600" w:hanging="360"/>
      </w:pPr>
      <w:rPr>
        <w:u w:val="none"/>
      </w:rPr>
    </w:lvl>
    <w:lvl w:ilvl="5" w:tplc="24843912">
      <w:start w:val="1"/>
      <w:numFmt w:val="bullet"/>
      <w:lvlText w:val="■"/>
      <w:lvlJc w:val="left"/>
      <w:pPr>
        <w:ind w:left="4320" w:hanging="360"/>
      </w:pPr>
      <w:rPr>
        <w:u w:val="none"/>
      </w:rPr>
    </w:lvl>
    <w:lvl w:ilvl="6" w:tplc="BF383F90">
      <w:start w:val="1"/>
      <w:numFmt w:val="bullet"/>
      <w:lvlText w:val="●"/>
      <w:lvlJc w:val="left"/>
      <w:pPr>
        <w:ind w:left="5040" w:hanging="360"/>
      </w:pPr>
      <w:rPr>
        <w:u w:val="none"/>
      </w:rPr>
    </w:lvl>
    <w:lvl w:ilvl="7" w:tplc="D76CC8CA">
      <w:start w:val="1"/>
      <w:numFmt w:val="bullet"/>
      <w:lvlText w:val="○"/>
      <w:lvlJc w:val="left"/>
      <w:pPr>
        <w:ind w:left="5760" w:hanging="360"/>
      </w:pPr>
      <w:rPr>
        <w:u w:val="none"/>
      </w:rPr>
    </w:lvl>
    <w:lvl w:ilvl="8" w:tplc="61542D6A">
      <w:start w:val="1"/>
      <w:numFmt w:val="bullet"/>
      <w:lvlText w:val="■"/>
      <w:lvlJc w:val="left"/>
      <w:pPr>
        <w:ind w:left="6480" w:hanging="360"/>
      </w:pPr>
      <w:rPr>
        <w:u w:val="none"/>
      </w:rPr>
    </w:lvl>
  </w:abstractNum>
  <w:abstractNum w:abstractNumId="10" w15:restartNumberingAfterBreak="0">
    <w:nsid w:val="31676748"/>
    <w:multiLevelType w:val="hybridMultilevel"/>
    <w:tmpl w:val="094032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EB15C8"/>
    <w:multiLevelType w:val="hybridMultilevel"/>
    <w:tmpl w:val="82660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13055"/>
    <w:multiLevelType w:val="hybridMultilevel"/>
    <w:tmpl w:val="2F30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86A5B"/>
    <w:multiLevelType w:val="multilevel"/>
    <w:tmpl w:val="CDE0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4041CC"/>
    <w:multiLevelType w:val="multilevel"/>
    <w:tmpl w:val="E042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926EEE"/>
    <w:multiLevelType w:val="hybridMultilevel"/>
    <w:tmpl w:val="83DE4E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AB1DBC"/>
    <w:multiLevelType w:val="multilevel"/>
    <w:tmpl w:val="FDFA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2B213A"/>
    <w:multiLevelType w:val="multilevel"/>
    <w:tmpl w:val="CA20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3F0647"/>
    <w:multiLevelType w:val="hybridMultilevel"/>
    <w:tmpl w:val="EA5A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D4173"/>
    <w:multiLevelType w:val="multilevel"/>
    <w:tmpl w:val="2CC6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D27CEF"/>
    <w:multiLevelType w:val="hybridMultilevel"/>
    <w:tmpl w:val="F732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44A1D"/>
    <w:multiLevelType w:val="multilevel"/>
    <w:tmpl w:val="D83A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386241"/>
    <w:multiLevelType w:val="multilevel"/>
    <w:tmpl w:val="457A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0"/>
  </w:num>
  <w:num w:numId="4">
    <w:abstractNumId w:val="18"/>
  </w:num>
  <w:num w:numId="5">
    <w:abstractNumId w:val="7"/>
  </w:num>
  <w:num w:numId="6">
    <w:abstractNumId w:val="10"/>
  </w:num>
  <w:num w:numId="7">
    <w:abstractNumId w:val="15"/>
  </w:num>
  <w:num w:numId="8">
    <w:abstractNumId w:val="11"/>
  </w:num>
  <w:num w:numId="9">
    <w:abstractNumId w:val="12"/>
  </w:num>
  <w:num w:numId="10">
    <w:abstractNumId w:val="9"/>
  </w:num>
  <w:num w:numId="11">
    <w:abstractNumId w:val="8"/>
  </w:num>
  <w:num w:numId="12">
    <w:abstractNumId w:val="13"/>
  </w:num>
  <w:num w:numId="13">
    <w:abstractNumId w:val="22"/>
  </w:num>
  <w:num w:numId="14">
    <w:abstractNumId w:val="16"/>
  </w:num>
  <w:num w:numId="15">
    <w:abstractNumId w:val="17"/>
  </w:num>
  <w:num w:numId="16">
    <w:abstractNumId w:val="0"/>
  </w:num>
  <w:num w:numId="17">
    <w:abstractNumId w:val="19"/>
  </w:num>
  <w:num w:numId="18">
    <w:abstractNumId w:val="4"/>
  </w:num>
  <w:num w:numId="19">
    <w:abstractNumId w:val="21"/>
  </w:num>
  <w:num w:numId="20">
    <w:abstractNumId w:val="14"/>
  </w:num>
  <w:num w:numId="21">
    <w:abstractNumId w:val="6"/>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D5"/>
    <w:rsid w:val="00031753"/>
    <w:rsid w:val="001321A2"/>
    <w:rsid w:val="002E0057"/>
    <w:rsid w:val="003772DB"/>
    <w:rsid w:val="00381357"/>
    <w:rsid w:val="0048089E"/>
    <w:rsid w:val="004E53E8"/>
    <w:rsid w:val="00547AF6"/>
    <w:rsid w:val="00712EC6"/>
    <w:rsid w:val="007976E6"/>
    <w:rsid w:val="00825DB1"/>
    <w:rsid w:val="009E3338"/>
    <w:rsid w:val="009E4AAA"/>
    <w:rsid w:val="00B9578A"/>
    <w:rsid w:val="00BB18F5"/>
    <w:rsid w:val="00C54395"/>
    <w:rsid w:val="00D908D5"/>
    <w:rsid w:val="00E571CB"/>
    <w:rsid w:val="00EF1F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15BE"/>
  <w15:chartTrackingRefBased/>
  <w15:docId w15:val="{DA44B9F8-913C-427A-AD4E-B9500C62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8D5"/>
    <w:pPr>
      <w:spacing w:after="0" w:line="276" w:lineRule="auto"/>
    </w:pPr>
    <w:rPr>
      <w:rFonts w:ascii="Work Sans" w:eastAsia="Work Sans" w:hAnsi="Work Sans" w:cs="Work Sans"/>
      <w:lang w:val="en"/>
    </w:rPr>
  </w:style>
  <w:style w:type="paragraph" w:styleId="Heading1">
    <w:name w:val="heading 1"/>
    <w:basedOn w:val="Normal"/>
    <w:next w:val="Normal"/>
    <w:link w:val="Heading1Char"/>
    <w:uiPriority w:val="9"/>
    <w:qFormat/>
    <w:rsid w:val="00D908D5"/>
    <w:pPr>
      <w:keepNext/>
      <w:keepLines/>
      <w:spacing w:before="400" w:after="120"/>
      <w:jc w:val="center"/>
      <w:outlineLvl w:val="0"/>
    </w:pPr>
    <w:rPr>
      <w:rFonts w:ascii="Montserrat" w:eastAsia="Montserrat" w:hAnsi="Montserrat" w:cs="Montserrat"/>
      <w:b/>
      <w:sz w:val="40"/>
      <w:szCs w:val="40"/>
    </w:rPr>
  </w:style>
  <w:style w:type="paragraph" w:styleId="Heading2">
    <w:name w:val="heading 2"/>
    <w:basedOn w:val="Normal"/>
    <w:next w:val="Normal"/>
    <w:link w:val="Heading2Char"/>
    <w:uiPriority w:val="9"/>
    <w:unhideWhenUsed/>
    <w:qFormat/>
    <w:rsid w:val="00D908D5"/>
    <w:pPr>
      <w:keepNext/>
      <w:keepLines/>
      <w:spacing w:before="360" w:after="120"/>
      <w:outlineLvl w:val="1"/>
    </w:pPr>
    <w:rPr>
      <w:rFonts w:ascii="Montserrat" w:eastAsia="Montserrat" w:hAnsi="Montserrat" w:cs="Montserrat"/>
      <w:b/>
      <w:sz w:val="28"/>
      <w:szCs w:val="28"/>
    </w:rPr>
  </w:style>
  <w:style w:type="paragraph" w:styleId="Heading3">
    <w:name w:val="heading 3"/>
    <w:basedOn w:val="Normal"/>
    <w:next w:val="Normal"/>
    <w:link w:val="Heading3Char"/>
    <w:uiPriority w:val="9"/>
    <w:unhideWhenUsed/>
    <w:qFormat/>
    <w:rsid w:val="00D908D5"/>
    <w:pPr>
      <w:keepNext/>
      <w:keepLines/>
      <w:spacing w:before="320" w:after="80"/>
      <w:outlineLvl w:val="2"/>
    </w:pPr>
    <w:rPr>
      <w:rFonts w:ascii="Montserrat" w:eastAsia="Montserrat" w:hAnsi="Montserrat" w:cs="Montserrat"/>
      <w:b/>
      <w:color w:val="4343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8D5"/>
    <w:rPr>
      <w:rFonts w:ascii="Montserrat" w:eastAsia="Montserrat" w:hAnsi="Montserrat" w:cs="Montserrat"/>
      <w:b/>
      <w:sz w:val="40"/>
      <w:szCs w:val="40"/>
      <w:lang w:val="en"/>
    </w:rPr>
  </w:style>
  <w:style w:type="character" w:customStyle="1" w:styleId="Heading2Char">
    <w:name w:val="Heading 2 Char"/>
    <w:basedOn w:val="DefaultParagraphFont"/>
    <w:link w:val="Heading2"/>
    <w:uiPriority w:val="9"/>
    <w:rsid w:val="00D908D5"/>
    <w:rPr>
      <w:rFonts w:ascii="Montserrat" w:eastAsia="Montserrat" w:hAnsi="Montserrat" w:cs="Montserrat"/>
      <w:b/>
      <w:sz w:val="28"/>
      <w:szCs w:val="28"/>
      <w:lang w:val="en"/>
    </w:rPr>
  </w:style>
  <w:style w:type="character" w:customStyle="1" w:styleId="Heading3Char">
    <w:name w:val="Heading 3 Char"/>
    <w:basedOn w:val="DefaultParagraphFont"/>
    <w:link w:val="Heading3"/>
    <w:uiPriority w:val="9"/>
    <w:rsid w:val="00D908D5"/>
    <w:rPr>
      <w:rFonts w:ascii="Montserrat" w:eastAsia="Montserrat" w:hAnsi="Montserrat" w:cs="Montserrat"/>
      <w:b/>
      <w:color w:val="434343"/>
      <w:lang w:val="en"/>
    </w:rPr>
  </w:style>
  <w:style w:type="paragraph" w:styleId="TOC1">
    <w:name w:val="toc 1"/>
    <w:basedOn w:val="Normal"/>
    <w:next w:val="Normal"/>
    <w:autoRedefine/>
    <w:uiPriority w:val="39"/>
    <w:unhideWhenUsed/>
    <w:rsid w:val="00D908D5"/>
    <w:pPr>
      <w:tabs>
        <w:tab w:val="right" w:leader="dot" w:pos="10070"/>
      </w:tabs>
      <w:spacing w:after="100"/>
    </w:pPr>
  </w:style>
  <w:style w:type="paragraph" w:styleId="TOC2">
    <w:name w:val="toc 2"/>
    <w:basedOn w:val="Normal"/>
    <w:next w:val="Normal"/>
    <w:autoRedefine/>
    <w:uiPriority w:val="39"/>
    <w:unhideWhenUsed/>
    <w:rsid w:val="00D908D5"/>
    <w:pPr>
      <w:spacing w:after="100"/>
      <w:ind w:left="220"/>
    </w:pPr>
  </w:style>
  <w:style w:type="paragraph" w:styleId="TOC3">
    <w:name w:val="toc 3"/>
    <w:basedOn w:val="Normal"/>
    <w:next w:val="Normal"/>
    <w:autoRedefine/>
    <w:uiPriority w:val="39"/>
    <w:unhideWhenUsed/>
    <w:rsid w:val="00D908D5"/>
    <w:pPr>
      <w:spacing w:after="100"/>
      <w:ind w:left="440"/>
    </w:pPr>
  </w:style>
  <w:style w:type="character" w:styleId="Hyperlink">
    <w:name w:val="Hyperlink"/>
    <w:basedOn w:val="DefaultParagraphFont"/>
    <w:uiPriority w:val="99"/>
    <w:unhideWhenUsed/>
    <w:rsid w:val="00D908D5"/>
    <w:rPr>
      <w:color w:val="0563C1" w:themeColor="hyperlink"/>
      <w:u w:val="single"/>
    </w:rPr>
  </w:style>
  <w:style w:type="paragraph" w:styleId="TOCHeading">
    <w:name w:val="TOC Heading"/>
    <w:basedOn w:val="Heading1"/>
    <w:next w:val="Normal"/>
    <w:uiPriority w:val="39"/>
    <w:unhideWhenUsed/>
    <w:qFormat/>
    <w:rsid w:val="00D908D5"/>
    <w:p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FootnoteText">
    <w:name w:val="footnote text"/>
    <w:basedOn w:val="Normal"/>
    <w:link w:val="FootnoteTextChar"/>
    <w:uiPriority w:val="99"/>
    <w:semiHidden/>
    <w:unhideWhenUsed/>
    <w:rsid w:val="00D908D5"/>
    <w:pPr>
      <w:spacing w:line="240" w:lineRule="auto"/>
    </w:pPr>
    <w:rPr>
      <w:sz w:val="20"/>
      <w:szCs w:val="20"/>
    </w:rPr>
  </w:style>
  <w:style w:type="character" w:customStyle="1" w:styleId="FootnoteTextChar">
    <w:name w:val="Footnote Text Char"/>
    <w:basedOn w:val="DefaultParagraphFont"/>
    <w:link w:val="FootnoteText"/>
    <w:uiPriority w:val="99"/>
    <w:semiHidden/>
    <w:rsid w:val="00D908D5"/>
    <w:rPr>
      <w:rFonts w:ascii="Work Sans" w:eastAsia="Work Sans" w:hAnsi="Work Sans" w:cs="Work Sans"/>
      <w:sz w:val="20"/>
      <w:szCs w:val="20"/>
      <w:lang w:val="en"/>
    </w:rPr>
  </w:style>
  <w:style w:type="character" w:styleId="FootnoteReference">
    <w:name w:val="footnote reference"/>
    <w:basedOn w:val="DefaultParagraphFont"/>
    <w:uiPriority w:val="99"/>
    <w:semiHidden/>
    <w:unhideWhenUsed/>
    <w:rsid w:val="00D908D5"/>
    <w:rPr>
      <w:vertAlign w:val="superscript"/>
    </w:rPr>
  </w:style>
  <w:style w:type="paragraph" w:styleId="ListParagraph">
    <w:name w:val="List Paragraph"/>
    <w:basedOn w:val="Normal"/>
    <w:uiPriority w:val="34"/>
    <w:qFormat/>
    <w:rsid w:val="00D908D5"/>
    <w:pPr>
      <w:ind w:left="720"/>
      <w:contextualSpacing/>
    </w:pPr>
  </w:style>
  <w:style w:type="paragraph" w:styleId="NormalWeb">
    <w:name w:val="Normal (Web)"/>
    <w:basedOn w:val="Normal"/>
    <w:uiPriority w:val="99"/>
    <w:semiHidden/>
    <w:unhideWhenUsed/>
    <w:rsid w:val="00D908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908D5"/>
    <w:rPr>
      <w:b/>
      <w:bCs/>
    </w:rPr>
  </w:style>
  <w:style w:type="paragraph" w:customStyle="1" w:styleId="Default">
    <w:name w:val="Default"/>
    <w:rsid w:val="00D908D5"/>
    <w:pPr>
      <w:autoSpaceDE w:val="0"/>
      <w:autoSpaceDN w:val="0"/>
      <w:adjustRightInd w:val="0"/>
      <w:spacing w:after="0" w:line="240" w:lineRule="auto"/>
    </w:pPr>
    <w:rPr>
      <w:rFonts w:ascii="Myriad Pro" w:eastAsia="Work Sans" w:hAnsi="Myriad Pro" w:cs="Myriad Pro"/>
      <w:color w:val="000000"/>
      <w:sz w:val="24"/>
      <w:szCs w:val="24"/>
      <w:lang w:val="en-US"/>
    </w:rPr>
  </w:style>
  <w:style w:type="paragraph" w:styleId="NoSpacing">
    <w:name w:val="No Spacing"/>
    <w:uiPriority w:val="1"/>
    <w:qFormat/>
    <w:rsid w:val="00C543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ccdc.ca/Health-Info-Site/Documents/CleaningDisinfecting_PublicSettings.pdf" TargetMode="External"/><Relationship Id="rId18" Type="http://schemas.openxmlformats.org/officeDocument/2006/relationships/hyperlink" Target="https://www2.gov.bc.ca/assets/gov/health-safety/covid19_stressmanagement_5_accessible.pdf"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www.who.int/docs/default-source/coronaviruse/mental-health-considerations.pdf" TargetMode="External"/><Relationship Id="rId7" Type="http://schemas.openxmlformats.org/officeDocument/2006/relationships/image" Target="media/image1.emf"/><Relationship Id="rId12" Type="http://schemas.openxmlformats.org/officeDocument/2006/relationships/hyperlink" Target="https://www2.gov.bc.ca/assets/gov/education/administration/kindergarten-to-grade-12/safe-caring-orderly/k-12-covid-19-health-safety-guidlines.pdf" TargetMode="External"/><Relationship Id="rId17" Type="http://schemas.openxmlformats.org/officeDocument/2006/relationships/hyperlink" Target="https://cmha.bc.ca/covid-19/" TargetMode="External"/><Relationship Id="rId25" Type="http://schemas.openxmlformats.org/officeDocument/2006/relationships/hyperlink" Target="https://www.canada.ca/en/public-health/services/diseases/2019-novel-coronavirus-infection/mental-health.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mha.bc.ca/covid-19/" TargetMode="External"/><Relationship Id="rId20" Type="http://schemas.openxmlformats.org/officeDocument/2006/relationships/hyperlink" Target="https://www.who.int/docs/default-source/coronaviruse/mental-health-considerations.pdf" TargetMode="External"/><Relationship Id="rId29" Type="http://schemas.openxmlformats.org/officeDocument/2006/relationships/hyperlink" Target="https://www.canada.ca/en/revenue-agency/services/benefits/recovery-sickness-benefi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gov.bc.ca/gov/content/safety/emergency-preparedness-response-recovery/covid-19-provincial-support/phase-4" TargetMode="External"/><Relationship Id="rId24" Type="http://schemas.openxmlformats.org/officeDocument/2006/relationships/hyperlink" Target="https://www.canada.ca/en/public-health/services/diseases/2019-novel-coronavirus-infection/mental-health.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sychologists.bc.ca/covid-19-resources" TargetMode="External"/><Relationship Id="rId23" Type="http://schemas.openxmlformats.org/officeDocument/2006/relationships/hyperlink" Target="https://www.conferenceboard.ca/(X(1)S(1tloqepagnh0xli4w2hckucy))/insights/covid-19?AspxAutoDetectCookieSupport=1" TargetMode="External"/><Relationship Id="rId28" Type="http://schemas.openxmlformats.org/officeDocument/2006/relationships/hyperlink" Target="https://www.canada.ca/en/revenue-agency/services/benefits/recovery-caregiving-benefit.html" TargetMode="External"/><Relationship Id="rId10" Type="http://schemas.openxmlformats.org/officeDocument/2006/relationships/hyperlink" Target="https://www2.gov.bc.ca/gov/content/health/about-bc-s-health-care-system/office-of-the-provincial-health-officer/current-health-topics/covid-19-novel-coronavirus" TargetMode="External"/><Relationship Id="rId19" Type="http://schemas.openxmlformats.org/officeDocument/2006/relationships/hyperlink" Target="https://www2.gov.bc.ca/assets/gov/health-safety/covid19_stressmanagement_5_accessible.pdf"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worksafebc.com/en/resources/health-safety/checklist/covid-19-safety-plan?lang=en" TargetMode="External"/><Relationship Id="rId14" Type="http://schemas.openxmlformats.org/officeDocument/2006/relationships/hyperlink" Target="https://www.psychologists.bc.ca/covid-19-resources" TargetMode="External"/><Relationship Id="rId22" Type="http://schemas.openxmlformats.org/officeDocument/2006/relationships/hyperlink" Target="https://www.conferenceboard.ca/insights/covid-19?AspxAutoDetectCookieSupport=1" TargetMode="External"/><Relationship Id="rId27" Type="http://schemas.openxmlformats.org/officeDocument/2006/relationships/hyperlink" Target="https://www.canada.ca/en/revenue-agency/services/benefits/recovery-caregiving-benefit.html"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2.gov.bc.ca/gov/content/education-training/k-12/covid-19-return-to-school/five-stages-framework" TargetMode="External"/><Relationship Id="rId7" Type="http://schemas.openxmlformats.org/officeDocument/2006/relationships/hyperlink" Target="https://www2.gov.bc.ca/assets/gov/education/administration/kindergarten-to-grade-12/safe-caring-orderly/k-12-covid-19-health-safety-guidlines.pdf" TargetMode="External"/><Relationship Id="rId2" Type="http://schemas.openxmlformats.org/officeDocument/2006/relationships/hyperlink" Target="https://www.worksafebc.com/en/about-us/covid-19-updates/covid-19-returning-safe-operation" TargetMode="External"/><Relationship Id="rId1" Type="http://schemas.openxmlformats.org/officeDocument/2006/relationships/hyperlink" Target="https://www.openschool.bc.ca/covidguidelines/" TargetMode="External"/><Relationship Id="rId6" Type="http://schemas.openxmlformats.org/officeDocument/2006/relationships/hyperlink" Target="https://www2.gov.bc.ca/assets/gov/education/administration/kindergarten-to-grade-12/safe-caring-orderly/k-12-covid-19-health-safety-guidlines.pdf" TargetMode="External"/><Relationship Id="rId5" Type="http://schemas.openxmlformats.org/officeDocument/2006/relationships/hyperlink" Target="https://www2.gov.bc.ca/assets/gov/education/administration/kindergarten-to-grade-12/safe-caring-orderly/k-12-covid-19-health-safety-guidlines.pdf" TargetMode="External"/><Relationship Id="rId4" Type="http://schemas.openxmlformats.org/officeDocument/2006/relationships/hyperlink" Target="https://www.openschool.bc.ca/covi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2653</TotalTime>
  <Pages>20</Pages>
  <Words>5066</Words>
  <Characters>28880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Campbell</dc:creator>
  <cp:keywords/>
  <dc:description/>
  <cp:lastModifiedBy>Shawn Campbell</cp:lastModifiedBy>
  <cp:revision>4</cp:revision>
  <dcterms:created xsi:type="dcterms:W3CDTF">2021-02-05T18:52:00Z</dcterms:created>
  <dcterms:modified xsi:type="dcterms:W3CDTF">2021-02-26T15:16:00Z</dcterms:modified>
</cp:coreProperties>
</file>